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p>
    <w:p w14:paraId="5B5A9C4D" w14:textId="77777777" w:rsidR="000123D7" w:rsidRPr="00736B41" w:rsidRDefault="000123D7" w:rsidP="009F22B2">
      <w:pPr>
        <w:spacing w:line="360" w:lineRule="auto"/>
        <w:rPr>
          <w:rFonts w:ascii="Bio Sans" w:hAnsi="Bio Sans" w:cs="Arial"/>
          <w:b/>
          <w:sz w:val="28"/>
          <w:szCs w:val="28"/>
        </w:rPr>
      </w:pPr>
    </w:p>
    <w:p w14:paraId="2A8AE704" w14:textId="77777777" w:rsidR="0034774B" w:rsidRPr="004846AB" w:rsidRDefault="0034774B" w:rsidP="0034774B">
      <w:pPr>
        <w:pStyle w:val="StandardWeb"/>
        <w:rPr>
          <w:rFonts w:ascii="Bio Sans" w:hAnsi="Bio Sans" w:cs="Arial"/>
          <w:b/>
          <w:sz w:val="32"/>
          <w:szCs w:val="32"/>
        </w:rPr>
      </w:pPr>
      <w:r w:rsidRPr="004846AB">
        <w:rPr>
          <w:rFonts w:ascii="Bio Sans" w:hAnsi="Bio Sans" w:cs="Arial"/>
          <w:b/>
          <w:sz w:val="32"/>
          <w:szCs w:val="32"/>
        </w:rPr>
        <w:t>One AZM40 for all situations</w:t>
      </w:r>
    </w:p>
    <w:p w14:paraId="37E8648A" w14:textId="77777777" w:rsidR="0034774B" w:rsidRPr="0034774B" w:rsidRDefault="0034774B" w:rsidP="0034774B">
      <w:pPr>
        <w:pStyle w:val="StandardWeb"/>
        <w:rPr>
          <w:rFonts w:ascii="Bio Sans" w:hAnsi="Bio Sans" w:cs="Arial"/>
          <w:b/>
          <w:sz w:val="22"/>
          <w:szCs w:val="22"/>
        </w:rPr>
      </w:pPr>
    </w:p>
    <w:p w14:paraId="6F2EE1CD" w14:textId="4E24D19F" w:rsidR="00BC14FB" w:rsidRPr="004846AB" w:rsidRDefault="0034774B" w:rsidP="0034774B">
      <w:pPr>
        <w:pStyle w:val="StandardWeb"/>
        <w:spacing w:before="0" w:beforeAutospacing="0" w:after="0" w:afterAutospacing="0"/>
        <w:rPr>
          <w:rFonts w:ascii="Bio Sans" w:hAnsi="Bio Sans" w:cs="Arial"/>
          <w:b/>
          <w:sz w:val="28"/>
          <w:szCs w:val="28"/>
        </w:rPr>
      </w:pPr>
      <w:r w:rsidRPr="004846AB">
        <w:rPr>
          <w:rFonts w:ascii="Bio Sans" w:hAnsi="Bio Sans" w:cs="Arial"/>
          <w:b/>
          <w:sz w:val="28"/>
          <w:szCs w:val="28"/>
        </w:rPr>
        <w:t xml:space="preserve">It couldn't be more flexible: </w:t>
      </w:r>
      <w:r w:rsidR="005D1D25">
        <w:rPr>
          <w:rFonts w:ascii="Bio Sans" w:hAnsi="Bio Sans" w:cs="Arial"/>
          <w:b/>
          <w:sz w:val="28"/>
          <w:szCs w:val="28"/>
        </w:rPr>
        <w:t>s</w:t>
      </w:r>
      <w:r w:rsidRPr="004846AB">
        <w:rPr>
          <w:rFonts w:ascii="Bio Sans" w:hAnsi="Bio Sans" w:cs="Arial"/>
          <w:b/>
          <w:sz w:val="28"/>
          <w:szCs w:val="28"/>
        </w:rPr>
        <w:t>olenoid interlock now with new functions</w:t>
      </w: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5431E34A" w14:textId="77777777" w:rsidR="004846AB" w:rsidRDefault="004846AB" w:rsidP="00D843BA">
      <w:pPr>
        <w:pStyle w:val="StandardWeb"/>
        <w:rPr>
          <w:rFonts w:ascii="Bio Sans" w:hAnsi="Bio Sans"/>
          <w:b/>
          <w:sz w:val="22"/>
        </w:rPr>
      </w:pPr>
    </w:p>
    <w:p w14:paraId="15A8E75D" w14:textId="42278F09" w:rsidR="00D843BA" w:rsidRDefault="00694415" w:rsidP="00D843BA">
      <w:pPr>
        <w:pStyle w:val="StandardWeb"/>
        <w:rPr>
          <w:rFonts w:ascii="Bio Sans" w:hAnsi="Bio Sans"/>
          <w:bCs/>
        </w:rPr>
      </w:pPr>
      <w:r>
        <w:rPr>
          <w:rFonts w:ascii="Bio Sans" w:hAnsi="Bio Sans"/>
          <w:b/>
          <w:sz w:val="22"/>
        </w:rPr>
        <w:t xml:space="preserve">Wuppertal, </w:t>
      </w:r>
      <w:r w:rsidR="00461F21">
        <w:rPr>
          <w:rFonts w:ascii="Bio Sans" w:hAnsi="Bio Sans"/>
          <w:b/>
          <w:sz w:val="22"/>
        </w:rPr>
        <w:t>2</w:t>
      </w:r>
      <w:r w:rsidR="004846AB">
        <w:rPr>
          <w:rFonts w:ascii="Bio Sans" w:hAnsi="Bio Sans"/>
          <w:b/>
          <w:sz w:val="22"/>
        </w:rPr>
        <w:t>4 June</w:t>
      </w:r>
      <w:r>
        <w:rPr>
          <w:rFonts w:ascii="Bio Sans" w:hAnsi="Bio Sans"/>
          <w:b/>
          <w:sz w:val="22"/>
        </w:rPr>
        <w:t xml:space="preserve"> 2024</w:t>
      </w:r>
      <w:r>
        <w:rPr>
          <w:rFonts w:ascii="Bio Sans" w:hAnsi="Bio Sans"/>
          <w:b/>
        </w:rPr>
        <w:t xml:space="preserve">.  </w:t>
      </w:r>
      <w:r w:rsidR="00AF4645" w:rsidRPr="00AF4645">
        <w:rPr>
          <w:rFonts w:ascii="Bio Sans" w:hAnsi="Bio Sans"/>
          <w:bCs/>
        </w:rPr>
        <w:t>The world's smallest electronic solenoid interlock AZM40 now offers even more versatile application options with new accessories and new features. With dimensions of 119.5 x 40 x 20 mm, it is particularly suitable for small safety gates or maintenance hatches and confined installation spaces. Despite its compact design, the AZM40 achieves a remarkable locking force of 2,000 N.</w:t>
      </w:r>
    </w:p>
    <w:p w14:paraId="7047240E" w14:textId="1121D9F0" w:rsidR="002772CE" w:rsidRDefault="002772CE" w:rsidP="00D843BA">
      <w:pPr>
        <w:pStyle w:val="StandardWeb"/>
        <w:rPr>
          <w:rFonts w:ascii="Bio Sans" w:hAnsi="Bio Sans" w:cs="Arial"/>
          <w:bCs/>
        </w:rPr>
      </w:pPr>
      <w:r w:rsidRPr="002772CE">
        <w:rPr>
          <w:rFonts w:ascii="Bio Sans" w:hAnsi="Bio Sans" w:cs="Arial"/>
          <w:bCs/>
        </w:rPr>
        <w:t xml:space="preserve">With the </w:t>
      </w:r>
      <w:r w:rsidR="00DB587C" w:rsidRPr="002772CE">
        <w:rPr>
          <w:rFonts w:ascii="Bio Sans" w:hAnsi="Bio Sans" w:cs="Arial"/>
          <w:bCs/>
        </w:rPr>
        <w:t>new lockout</w:t>
      </w:r>
      <w:r w:rsidRPr="002772CE">
        <w:rPr>
          <w:rFonts w:ascii="Bio Sans" w:hAnsi="Bio Sans" w:cs="Arial"/>
          <w:bCs/>
        </w:rPr>
        <w:t xml:space="preserve"> tag, the AZM40 can now also be used for larger, accessible machines and systems. Service staff can attach a lock to </w:t>
      </w:r>
      <w:r w:rsidR="00DB587C" w:rsidRPr="002772CE">
        <w:rPr>
          <w:rFonts w:ascii="Bio Sans" w:hAnsi="Bio Sans" w:cs="Arial"/>
          <w:bCs/>
        </w:rPr>
        <w:t>the lockout</w:t>
      </w:r>
      <w:r w:rsidRPr="002772CE">
        <w:rPr>
          <w:rFonts w:ascii="Bio Sans" w:hAnsi="Bio Sans" w:cs="Arial"/>
          <w:bCs/>
        </w:rPr>
        <w:t xml:space="preserve"> tag when entering the danger zone. This means that the door of the safety guard cannot be </w:t>
      </w:r>
      <w:r w:rsidR="00DB587C" w:rsidRPr="002772CE">
        <w:rPr>
          <w:rFonts w:ascii="Bio Sans" w:hAnsi="Bio Sans" w:cs="Arial"/>
          <w:bCs/>
        </w:rPr>
        <w:t>closed,</w:t>
      </w:r>
      <w:r w:rsidRPr="002772CE">
        <w:rPr>
          <w:rFonts w:ascii="Bio Sans" w:hAnsi="Bio Sans" w:cs="Arial"/>
          <w:bCs/>
        </w:rPr>
        <w:t xml:space="preserve"> and unintentional start-up of the machine is prevented.</w:t>
      </w:r>
    </w:p>
    <w:p w14:paraId="073B87D6" w14:textId="0CD9B202" w:rsidR="00681F56" w:rsidRDefault="00681F56" w:rsidP="00D843BA">
      <w:pPr>
        <w:pStyle w:val="StandardWeb"/>
        <w:rPr>
          <w:rFonts w:ascii="Bio Sans" w:hAnsi="Bio Sans" w:cs="Arial"/>
          <w:bCs/>
        </w:rPr>
      </w:pPr>
      <w:r w:rsidRPr="00681F56">
        <w:rPr>
          <w:rFonts w:ascii="Bio Sans" w:hAnsi="Bio Sans" w:cs="Arial"/>
          <w:bCs/>
        </w:rPr>
        <w:t>In addition, the new versions of the AZM40 solenoid interlock can be extended with an emergency exit or emergency release. Two different versions - with lever or push-button - are available. The lever is available both as an emergency exit and as an emergency release and can be mounted directly on the AZM40. The push button is also available as an escape release or emergency release. Its similarity to an emergency stop button makes it intuitive to operate. The emergency exit ensures that any trapped persons can free themselves from the machine area. The emergency release is used to ensure that the danger zone in a machine can be reached quickly in an emergency - e.g. in the event of a fire.</w:t>
      </w:r>
    </w:p>
    <w:p w14:paraId="5FF51B04" w14:textId="77777777" w:rsidR="00F768A6" w:rsidRPr="00F768A6" w:rsidRDefault="00F768A6" w:rsidP="00F768A6">
      <w:pPr>
        <w:pStyle w:val="StandardWeb"/>
        <w:rPr>
          <w:rFonts w:ascii="Bio Sans" w:hAnsi="Bio Sans" w:cs="Arial"/>
          <w:bCs/>
        </w:rPr>
      </w:pPr>
      <w:r w:rsidRPr="00F768A6">
        <w:rPr>
          <w:rFonts w:ascii="Bio Sans" w:hAnsi="Bio Sans" w:cs="Arial"/>
          <w:bCs/>
        </w:rPr>
        <w:t>The new "inner values" of the AZM include the addition of the high degree of protection IP69 and the temperature range of -20 °C to +55 °C, which open up additional application possibilities.</w:t>
      </w:r>
    </w:p>
    <w:p w14:paraId="59EA0E95" w14:textId="703B769B" w:rsidR="00F768A6" w:rsidRDefault="00F768A6" w:rsidP="00F768A6">
      <w:pPr>
        <w:pStyle w:val="StandardWeb"/>
        <w:rPr>
          <w:rFonts w:ascii="Bio Sans" w:hAnsi="Bio Sans" w:cs="Arial"/>
          <w:bCs/>
        </w:rPr>
      </w:pPr>
      <w:r w:rsidRPr="00F768A6">
        <w:rPr>
          <w:rFonts w:ascii="Bio Sans" w:hAnsi="Bio Sans" w:cs="Arial"/>
          <w:bCs/>
        </w:rPr>
        <w:t xml:space="preserve">Another </w:t>
      </w:r>
      <w:r w:rsidR="005A4D0D">
        <w:rPr>
          <w:rFonts w:ascii="Bio Sans" w:hAnsi="Bio Sans" w:cs="Arial"/>
          <w:bCs/>
        </w:rPr>
        <w:t>advantage</w:t>
      </w:r>
      <w:r w:rsidRPr="00F768A6">
        <w:rPr>
          <w:rFonts w:ascii="Bio Sans" w:hAnsi="Bio Sans" w:cs="Arial"/>
          <w:bCs/>
        </w:rPr>
        <w:t xml:space="preserve"> is the long service life with now 500,000 switching cycles (actuator cycles) and 1,000,000 switching cycles (locking cycles).</w:t>
      </w:r>
    </w:p>
    <w:p w14:paraId="78AA0BA8" w14:textId="13BFF60F" w:rsidR="008378BF" w:rsidRDefault="008378BF" w:rsidP="00F768A6">
      <w:pPr>
        <w:pStyle w:val="StandardWeb"/>
        <w:rPr>
          <w:rFonts w:ascii="Bio Sans" w:hAnsi="Bio Sans" w:cs="Arial"/>
          <w:bCs/>
        </w:rPr>
      </w:pPr>
      <w:r w:rsidRPr="008378BF">
        <w:rPr>
          <w:rFonts w:ascii="Bio Sans" w:hAnsi="Bio Sans" w:cs="Arial"/>
          <w:bCs/>
        </w:rPr>
        <w:lastRenderedPageBreak/>
        <w:t>The bistable interlock principle of the AZM40 is also sustainable, with the advantage of permanently lower power consumption. Compared to monostable solenoid interlocks, more than 50% of the power consumption can be saved. A further advantage is the added safety: even in the event of a power failure, the safety door remains securely closed during hazardous</w:t>
      </w:r>
      <w:r w:rsidR="00D04207" w:rsidRPr="00D04207">
        <w:rPr>
          <w:rFonts w:ascii="Bio Sans" w:hAnsi="Bio Sans" w:cs="Arial"/>
          <w:bCs/>
        </w:rPr>
        <w:t xml:space="preserve"> run-on movements</w:t>
      </w:r>
      <w:r w:rsidRPr="008378BF">
        <w:rPr>
          <w:rFonts w:ascii="Bio Sans" w:hAnsi="Bio Sans" w:cs="Arial"/>
          <w:bCs/>
        </w:rPr>
        <w:t>.</w:t>
      </w:r>
    </w:p>
    <w:p w14:paraId="0780AB91" w14:textId="0288B8B6" w:rsidR="00A5482E" w:rsidRDefault="00A5482E" w:rsidP="00A5482E">
      <w:pPr>
        <w:pStyle w:val="StandardWeb"/>
        <w:rPr>
          <w:rFonts w:ascii="Bio Sans" w:hAnsi="Bio Sans" w:cs="Arial"/>
          <w:bCs/>
        </w:rPr>
      </w:pPr>
      <w:r w:rsidRPr="00A5482E">
        <w:rPr>
          <w:rFonts w:ascii="Bio Sans" w:hAnsi="Bio Sans" w:cs="Arial"/>
          <w:bCs/>
        </w:rPr>
        <w:t xml:space="preserve">Thanks to the </w:t>
      </w:r>
      <w:r w:rsidR="00FA6CBF" w:rsidRPr="00A5482E">
        <w:rPr>
          <w:rFonts w:ascii="Bio Sans" w:hAnsi="Bio Sans" w:cs="Arial"/>
          <w:bCs/>
        </w:rPr>
        <w:t>180-degree</w:t>
      </w:r>
      <w:r w:rsidRPr="00A5482E">
        <w:rPr>
          <w:rFonts w:ascii="Bio Sans" w:hAnsi="Bio Sans" w:cs="Arial"/>
          <w:bCs/>
        </w:rPr>
        <w:t xml:space="preserve"> angle flexibility, the actuator can approach the AZM40 continuously so that the interlock can also be used on flaps that do not close at a 90 degree angle or that open upwards at a 45 degree angle. The angle flexibility ensures that the interlock can be easily installed even in confined and difficult-to</w:t>
      </w:r>
      <w:r>
        <w:rPr>
          <w:rFonts w:ascii="Bio Sans" w:hAnsi="Bio Sans" w:cs="Arial"/>
          <w:bCs/>
        </w:rPr>
        <w:t>-</w:t>
      </w:r>
      <w:r w:rsidRPr="00A5482E">
        <w:rPr>
          <w:rFonts w:ascii="Bio Sans" w:hAnsi="Bio Sans" w:cs="Arial"/>
          <w:bCs/>
        </w:rPr>
        <w:t>access locations.</w:t>
      </w:r>
    </w:p>
    <w:p w14:paraId="09CFE320" w14:textId="4E2E6C7D" w:rsidR="00DF1AFE" w:rsidRPr="00AF4645" w:rsidRDefault="00DF1AFE" w:rsidP="00A5482E">
      <w:pPr>
        <w:pStyle w:val="StandardWeb"/>
        <w:rPr>
          <w:rFonts w:ascii="Bio Sans" w:hAnsi="Bio Sans" w:cs="Arial"/>
          <w:bCs/>
        </w:rPr>
      </w:pPr>
      <w:r w:rsidRPr="00DF1AFE">
        <w:rPr>
          <w:rFonts w:ascii="Bio Sans" w:hAnsi="Bio Sans" w:cs="Arial"/>
          <w:bCs/>
        </w:rPr>
        <w:t>The AZM40 can be easily mounted on standard 40mm profiles with no overhang. For other profile system widths (20 mm, 30 mm, 45 mm, 50 mm and 60 mm), a set of two universal mounting plates can be used for the AZM40 and actuator. This ensures quick and cost effective installation for a wide range of profile system widths.</w:t>
      </w:r>
    </w:p>
    <w:p w14:paraId="5C05F09E" w14:textId="77777777" w:rsidR="00A17317" w:rsidRPr="00736B41" w:rsidRDefault="00A17317" w:rsidP="00493328">
      <w:pPr>
        <w:rPr>
          <w:rFonts w:ascii="Bio Sans" w:hAnsi="Bio Sans" w:cs="Arial"/>
          <w:b/>
          <w:sz w:val="24"/>
          <w:szCs w:val="24"/>
        </w:rPr>
      </w:pPr>
    </w:p>
    <w:p w14:paraId="6AEEC69C" w14:textId="583F74CE" w:rsidR="00C176CD" w:rsidRDefault="00C176CD" w:rsidP="003B5B79">
      <w:pPr>
        <w:rPr>
          <w:rFonts w:ascii="Bio Sans" w:hAnsi="Bio Sans"/>
          <w:b/>
          <w:sz w:val="24"/>
        </w:rPr>
      </w:pPr>
      <w:r>
        <w:rPr>
          <w:rFonts w:ascii="Bio Sans" w:hAnsi="Bio Sans"/>
          <w:b/>
          <w:sz w:val="24"/>
        </w:rPr>
        <w:t xml:space="preserve">Photo </w:t>
      </w:r>
      <w:r w:rsidR="00710B7C">
        <w:rPr>
          <w:rFonts w:ascii="Bio Sans" w:hAnsi="Bio Sans"/>
          <w:b/>
          <w:sz w:val="24"/>
        </w:rPr>
        <w:t xml:space="preserve">in print quality </w:t>
      </w:r>
      <w:r>
        <w:rPr>
          <w:rFonts w:ascii="Bio Sans" w:hAnsi="Bio Sans"/>
          <w:b/>
          <w:sz w:val="24"/>
        </w:rPr>
        <w:t xml:space="preserve">for download: </w:t>
      </w:r>
    </w:p>
    <w:p w14:paraId="79B80C4E" w14:textId="77777777" w:rsidR="009B437B" w:rsidRPr="00316D31" w:rsidRDefault="00000000" w:rsidP="009B437B">
      <w:pPr>
        <w:rPr>
          <w:rFonts w:ascii="Bio Sans" w:hAnsi="Bio Sans" w:cs="Arial"/>
          <w:bCs/>
          <w:sz w:val="24"/>
          <w:szCs w:val="24"/>
        </w:rPr>
      </w:pPr>
      <w:hyperlink r:id="rId8" w:history="1">
        <w:r w:rsidR="009B437B" w:rsidRPr="00316D31">
          <w:rPr>
            <w:rStyle w:val="Hyperlink"/>
            <w:rFonts w:ascii="Bio Sans" w:hAnsi="Bio Sans" w:cs="Arial"/>
            <w:bCs/>
            <w:sz w:val="24"/>
            <w:szCs w:val="24"/>
          </w:rPr>
          <w:t>https://products.schmersal.com/media/images/PHO_PRO_PRE_kaz40f67_SALL_AINL_V1.jpg</w:t>
        </w:r>
      </w:hyperlink>
    </w:p>
    <w:p w14:paraId="4101B636" w14:textId="77777777" w:rsidR="009B437B" w:rsidRPr="00736B41" w:rsidRDefault="009B437B" w:rsidP="003B5B79">
      <w:pPr>
        <w:rPr>
          <w:rFonts w:ascii="Bio Sans" w:hAnsi="Bio Sans" w:cs="Arial"/>
          <w:b/>
          <w:sz w:val="24"/>
          <w:szCs w:val="24"/>
        </w:rPr>
      </w:pPr>
    </w:p>
    <w:p w14:paraId="09BFD160" w14:textId="77777777" w:rsidR="00875BFD" w:rsidRPr="00736B41" w:rsidRDefault="00875BFD" w:rsidP="003B5B79">
      <w:pPr>
        <w:rPr>
          <w:rFonts w:ascii="Bio Sans" w:hAnsi="Bio Sans" w:cs="Arial"/>
          <w:b/>
          <w:sz w:val="24"/>
          <w:szCs w:val="24"/>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Image caption: </w:t>
      </w:r>
    </w:p>
    <w:p w14:paraId="6884D12E" w14:textId="39DE1A43" w:rsidR="008316B4" w:rsidRPr="00E16423" w:rsidRDefault="00E16423" w:rsidP="009F22B2">
      <w:pPr>
        <w:rPr>
          <w:rFonts w:ascii="Bio Sans" w:hAnsi="Bio Sans" w:cs="Arial"/>
          <w:bCs/>
          <w:sz w:val="24"/>
          <w:szCs w:val="24"/>
        </w:rPr>
      </w:pPr>
      <w:r>
        <w:rPr>
          <w:rFonts w:ascii="Bio Sans" w:hAnsi="Bio Sans" w:cs="Arial"/>
          <w:bCs/>
          <w:sz w:val="24"/>
          <w:szCs w:val="24"/>
        </w:rPr>
        <w:t>T</w:t>
      </w:r>
      <w:r w:rsidRPr="00E16423">
        <w:rPr>
          <w:rFonts w:ascii="Bio Sans" w:hAnsi="Bio Sans" w:cs="Arial"/>
          <w:bCs/>
          <w:sz w:val="24"/>
          <w:szCs w:val="24"/>
        </w:rPr>
        <w:t>he new versions of the AZM40 solenoid interlock can be extended with an emergency exit or emergency release</w:t>
      </w:r>
      <w:r>
        <w:rPr>
          <w:rFonts w:ascii="Bio Sans" w:hAnsi="Bio Sans" w:cs="Arial"/>
          <w:bCs/>
          <w:sz w:val="24"/>
          <w:szCs w:val="24"/>
        </w:rPr>
        <w:t>.</w:t>
      </w:r>
    </w:p>
    <w:p w14:paraId="303301C2" w14:textId="77777777" w:rsidR="002772CE" w:rsidRDefault="002772CE" w:rsidP="009F22B2">
      <w:pPr>
        <w:rPr>
          <w:rFonts w:ascii="Bio Sans" w:hAnsi="Bio Sans" w:cs="Arial"/>
          <w:bCs/>
          <w:sz w:val="24"/>
          <w:szCs w:val="24"/>
        </w:rPr>
      </w:pPr>
    </w:p>
    <w:p w14:paraId="646E2613" w14:textId="77777777" w:rsidR="0097740F" w:rsidRPr="00E16423" w:rsidRDefault="0097740F" w:rsidP="009F22B2">
      <w:pPr>
        <w:rPr>
          <w:rFonts w:ascii="Bio Sans" w:hAnsi="Bio Sans" w:cs="Arial"/>
          <w:bCs/>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5A0EBA" w:rsidRDefault="009F22B2" w:rsidP="009F22B2">
      <w:pPr>
        <w:rPr>
          <w:rFonts w:ascii="Bio Sans" w:hAnsi="Bio Sans" w:cs="Arial"/>
          <w:b/>
          <w:sz w:val="22"/>
          <w:szCs w:val="22"/>
          <w:lang w:val="en-US"/>
        </w:rPr>
      </w:pPr>
      <w:r w:rsidRPr="005A0EBA">
        <w:rPr>
          <w:rFonts w:ascii="Bio Sans" w:hAnsi="Bio Sans"/>
          <w:b/>
          <w:sz w:val="22"/>
          <w:lang w:val="en-US"/>
        </w:rPr>
        <w:t>Media contact:</w:t>
      </w:r>
    </w:p>
    <w:p w14:paraId="7122CF40" w14:textId="77777777" w:rsidR="009F22B2" w:rsidRPr="005A0EBA" w:rsidRDefault="009F22B2" w:rsidP="009F22B2">
      <w:pPr>
        <w:rPr>
          <w:rFonts w:ascii="Bio Sans" w:hAnsi="Bio Sans" w:cs="Arial"/>
          <w:sz w:val="22"/>
          <w:szCs w:val="22"/>
          <w:lang w:val="en-US"/>
        </w:rPr>
      </w:pPr>
      <w:r w:rsidRPr="005A0EBA">
        <w:rPr>
          <w:rFonts w:ascii="Bio Sans" w:hAnsi="Bio Sans"/>
          <w:sz w:val="22"/>
          <w:lang w:val="en-US"/>
        </w:rPr>
        <w:t xml:space="preserve">Sylvia Blömker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tec.nicum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9"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10"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679E5" w14:textId="77777777" w:rsidR="008E31B6" w:rsidRDefault="008E31B6">
      <w:r>
        <w:separator/>
      </w:r>
    </w:p>
  </w:endnote>
  <w:endnote w:type="continuationSeparator" w:id="0">
    <w:p w14:paraId="03B4E8EC" w14:textId="77777777" w:rsidR="008E31B6" w:rsidRDefault="008E31B6">
      <w:r>
        <w:continuationSeparator/>
      </w:r>
    </w:p>
  </w:endnote>
  <w:endnote w:type="continuationNotice" w:id="1">
    <w:p w14:paraId="2F6312C8" w14:textId="77777777" w:rsidR="008E31B6" w:rsidRDefault="008E3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t>District Court of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Branch office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Registered office: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6918" w14:textId="77777777" w:rsidR="008E31B6" w:rsidRDefault="008E31B6">
      <w:r>
        <w:separator/>
      </w:r>
    </w:p>
  </w:footnote>
  <w:footnote w:type="continuationSeparator" w:id="0">
    <w:p w14:paraId="6B2E3593" w14:textId="77777777" w:rsidR="008E31B6" w:rsidRDefault="008E31B6">
      <w:r>
        <w:continuationSeparator/>
      </w:r>
    </w:p>
  </w:footnote>
  <w:footnote w:type="continuationNotice" w:id="1">
    <w:p w14:paraId="7828214C" w14:textId="77777777" w:rsidR="008E31B6" w:rsidRDefault="008E3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0736351"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073635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r>
                            <w:t>Möddinghofe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72062"/>
    <w:rsid w:val="0047484F"/>
    <w:rsid w:val="0047585F"/>
    <w:rsid w:val="004771FC"/>
    <w:rsid w:val="00477714"/>
    <w:rsid w:val="00481A3A"/>
    <w:rsid w:val="004846AB"/>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1D25"/>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37B"/>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482E"/>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207"/>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F0B22"/>
    <w:rsid w:val="00DF0C11"/>
    <w:rsid w:val="00DF0DE6"/>
    <w:rsid w:val="00DF1AFE"/>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A6CBF"/>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az40f6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4627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2024-06-21T09:04:00Z</dcterms:created>
  <dcterms:modified xsi:type="dcterms:W3CDTF">2024-06-24T10:13:00Z</dcterms:modified>
</cp:coreProperties>
</file>