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6DE70AFC" w:rsidR="009F22B2" w:rsidRPr="00564518" w:rsidRDefault="009F22B2" w:rsidP="009F22B2">
      <w:pPr>
        <w:rPr>
          <w:rFonts w:ascii="Bio Sans" w:hAnsi="Bio Sans" w:cs="Arial"/>
          <w:b/>
          <w:caps/>
          <w:color w:val="FF0000"/>
          <w:sz w:val="40"/>
          <w:szCs w:val="40"/>
        </w:rPr>
      </w:pPr>
      <w:r>
        <w:rPr>
          <w:rFonts w:ascii="Bio Sans" w:hAnsi="Bio Sans"/>
          <w:b/>
          <w:caps/>
          <w:sz w:val="40"/>
        </w:rPr>
        <w:t xml:space="preserve">Press release      </w:t>
      </w:r>
    </w:p>
    <w:p w14:paraId="26906CA4" w14:textId="1785DB10" w:rsidR="007F1EBE" w:rsidRDefault="007F1EBE" w:rsidP="009F22B2">
      <w:pPr>
        <w:spacing w:line="360" w:lineRule="auto"/>
        <w:rPr>
          <w:rFonts w:ascii="Bio Sans" w:hAnsi="Bio Sans" w:cs="Arial"/>
          <w:b/>
          <w:sz w:val="28"/>
          <w:szCs w:val="28"/>
        </w:rPr>
      </w:pPr>
    </w:p>
    <w:p w14:paraId="7DE36EF0" w14:textId="5099F916" w:rsidR="00DD460F" w:rsidRPr="00DD460F" w:rsidRDefault="009F22A9" w:rsidP="00DD460F">
      <w:pPr>
        <w:spacing w:line="360" w:lineRule="auto"/>
        <w:rPr>
          <w:rFonts w:ascii="Bio Sans" w:hAnsi="Bio Sans"/>
          <w:b/>
          <w:bCs/>
          <w:sz w:val="28"/>
          <w:szCs w:val="28"/>
        </w:rPr>
      </w:pPr>
      <w:r>
        <w:rPr>
          <w:rFonts w:ascii="Bio Sans" w:hAnsi="Bio Sans"/>
          <w:b/>
          <w:sz w:val="28"/>
        </w:rPr>
        <w:t>More usage options – fewer costs</w:t>
      </w:r>
    </w:p>
    <w:p w14:paraId="75AF2DD1" w14:textId="77777777" w:rsidR="00903BA6" w:rsidRPr="00903BA6" w:rsidRDefault="00903BA6" w:rsidP="00903BA6">
      <w:pPr>
        <w:spacing w:line="360" w:lineRule="auto"/>
        <w:rPr>
          <w:rFonts w:ascii="Bio Sans" w:hAnsi="Bio Sans" w:cs="Arial"/>
          <w:noProof/>
          <w:sz w:val="22"/>
          <w:szCs w:val="22"/>
        </w:rPr>
      </w:pPr>
    </w:p>
    <w:p w14:paraId="5C7D95B2" w14:textId="77777777" w:rsidR="00903BA6" w:rsidRPr="00CC7B83" w:rsidRDefault="00903BA6" w:rsidP="00903BA6">
      <w:pPr>
        <w:spacing w:line="360" w:lineRule="auto"/>
        <w:rPr>
          <w:rFonts w:ascii="Bio Sans" w:hAnsi="Bio Sans" w:cs="Arial"/>
          <w:b/>
          <w:bCs/>
          <w:noProof/>
          <w:sz w:val="24"/>
          <w:szCs w:val="24"/>
        </w:rPr>
      </w:pPr>
      <w:r>
        <w:rPr>
          <w:rFonts w:ascii="Bio Sans" w:hAnsi="Bio Sans"/>
          <w:b/>
          <w:sz w:val="24"/>
        </w:rPr>
        <w:t xml:space="preserve">New versions of the Safety </w:t>
      </w:r>
      <w:proofErr w:type="spellStart"/>
      <w:r>
        <w:rPr>
          <w:rFonts w:ascii="Bio Sans" w:hAnsi="Bio Sans"/>
          <w:b/>
          <w:sz w:val="24"/>
        </w:rPr>
        <w:t>Fieldbox</w:t>
      </w:r>
      <w:proofErr w:type="spellEnd"/>
      <w:r>
        <w:rPr>
          <w:rFonts w:ascii="Bio Sans" w:hAnsi="Bio Sans"/>
          <w:b/>
          <w:sz w:val="24"/>
        </w:rPr>
        <w:t xml:space="preserve"> from Schmersal for additional fieldbus systems</w:t>
      </w:r>
    </w:p>
    <w:p w14:paraId="58E4C7B9" w14:textId="77777777" w:rsidR="00903BA6" w:rsidRPr="00903BA6" w:rsidRDefault="00903BA6" w:rsidP="00903BA6">
      <w:pPr>
        <w:spacing w:line="360" w:lineRule="auto"/>
        <w:rPr>
          <w:rFonts w:ascii="Bio Sans" w:hAnsi="Bio Sans" w:cs="Arial"/>
          <w:noProof/>
          <w:sz w:val="22"/>
          <w:szCs w:val="22"/>
        </w:rPr>
      </w:pPr>
    </w:p>
    <w:p w14:paraId="3F1070D8" w14:textId="4B58275C" w:rsidR="00441244" w:rsidRPr="003F5C18" w:rsidRDefault="00903BA6" w:rsidP="00903BA6">
      <w:pPr>
        <w:spacing w:line="360" w:lineRule="auto"/>
        <w:rPr>
          <w:rFonts w:ascii="Bio Sans" w:hAnsi="Bio Sans" w:cs="Arial"/>
          <w:noProof/>
          <w:sz w:val="22"/>
          <w:szCs w:val="22"/>
        </w:rPr>
      </w:pPr>
      <w:r w:rsidRPr="00D61FC2">
        <w:rPr>
          <w:rFonts w:ascii="Bio Sans" w:hAnsi="Bio Sans"/>
          <w:b/>
          <w:bCs/>
          <w:sz w:val="22"/>
        </w:rPr>
        <w:t xml:space="preserve">Wuppertal, </w:t>
      </w:r>
      <w:r w:rsidR="00AC6F17" w:rsidRPr="00D61FC2">
        <w:rPr>
          <w:rFonts w:ascii="Bio Sans" w:hAnsi="Bio Sans"/>
          <w:b/>
          <w:bCs/>
          <w:sz w:val="22"/>
        </w:rPr>
        <w:t>27 July</w:t>
      </w:r>
      <w:r w:rsidRPr="00D61FC2">
        <w:rPr>
          <w:rFonts w:ascii="Bio Sans" w:hAnsi="Bio Sans"/>
          <w:b/>
          <w:bCs/>
          <w:sz w:val="22"/>
        </w:rPr>
        <w:t xml:space="preserve"> 2023.</w:t>
      </w:r>
      <w:r>
        <w:rPr>
          <w:rFonts w:ascii="Bio Sans" w:hAnsi="Bio Sans"/>
          <w:sz w:val="22"/>
        </w:rPr>
        <w:t xml:space="preserve"> Schmersal is launch</w:t>
      </w:r>
      <w:r w:rsidR="00BF45C3">
        <w:rPr>
          <w:rFonts w:ascii="Bio Sans" w:hAnsi="Bio Sans"/>
          <w:sz w:val="22"/>
        </w:rPr>
        <w:t>ing</w:t>
      </w:r>
      <w:r>
        <w:rPr>
          <w:rFonts w:ascii="Bio Sans" w:hAnsi="Bio Sans"/>
          <w:sz w:val="22"/>
        </w:rPr>
        <w:t xml:space="preserve"> two new versions of its Safety </w:t>
      </w:r>
      <w:proofErr w:type="spellStart"/>
      <w:r>
        <w:rPr>
          <w:rFonts w:ascii="Bio Sans" w:hAnsi="Bio Sans"/>
          <w:sz w:val="22"/>
        </w:rPr>
        <w:t>Fieldbox</w:t>
      </w:r>
      <w:proofErr w:type="spellEnd"/>
      <w:r>
        <w:rPr>
          <w:rFonts w:ascii="Bio Sans" w:hAnsi="Bio Sans"/>
          <w:sz w:val="22"/>
        </w:rPr>
        <w:t>. This mean</w:t>
      </w:r>
      <w:r w:rsidR="00983DF8">
        <w:rPr>
          <w:rFonts w:ascii="Bio Sans" w:hAnsi="Bio Sans"/>
          <w:sz w:val="22"/>
        </w:rPr>
        <w:t>s</w:t>
      </w:r>
      <w:r>
        <w:rPr>
          <w:rFonts w:ascii="Bio Sans" w:hAnsi="Bio Sans"/>
          <w:sz w:val="22"/>
        </w:rPr>
        <w:t xml:space="preserve"> that the box can not only be integrated into systems with PROFINET/</w:t>
      </w:r>
      <w:proofErr w:type="spellStart"/>
      <w:r>
        <w:rPr>
          <w:rFonts w:ascii="Bio Sans" w:hAnsi="Bio Sans"/>
          <w:sz w:val="22"/>
        </w:rPr>
        <w:t>PROFIsafe</w:t>
      </w:r>
      <w:proofErr w:type="spellEnd"/>
      <w:r>
        <w:rPr>
          <w:rFonts w:ascii="Bio Sans" w:hAnsi="Bio Sans"/>
          <w:sz w:val="22"/>
        </w:rPr>
        <w:t xml:space="preserve"> as before, but </w:t>
      </w:r>
      <w:r w:rsidR="00983DF8">
        <w:rPr>
          <w:rFonts w:ascii="Bio Sans" w:hAnsi="Bio Sans"/>
          <w:sz w:val="22"/>
        </w:rPr>
        <w:t>is</w:t>
      </w:r>
      <w:r>
        <w:rPr>
          <w:rFonts w:ascii="Bio Sans" w:hAnsi="Bio Sans"/>
          <w:sz w:val="22"/>
        </w:rPr>
        <w:t xml:space="preserve"> now also be available for the </w:t>
      </w:r>
      <w:proofErr w:type="spellStart"/>
      <w:r>
        <w:rPr>
          <w:rFonts w:ascii="Bio Sans" w:hAnsi="Bio Sans"/>
          <w:sz w:val="22"/>
        </w:rPr>
        <w:t>EtherNet</w:t>
      </w:r>
      <w:proofErr w:type="spellEnd"/>
      <w:r>
        <w:rPr>
          <w:rFonts w:ascii="Bio Sans" w:hAnsi="Bio Sans"/>
          <w:sz w:val="22"/>
        </w:rPr>
        <w:t xml:space="preserve">/IP with CIP Safety and </w:t>
      </w:r>
      <w:proofErr w:type="spellStart"/>
      <w:r>
        <w:rPr>
          <w:rFonts w:ascii="Bio Sans" w:hAnsi="Bio Sans"/>
          <w:sz w:val="22"/>
        </w:rPr>
        <w:t>EtherCAT</w:t>
      </w:r>
      <w:proofErr w:type="spellEnd"/>
      <w:r>
        <w:rPr>
          <w:rFonts w:ascii="Bio Sans" w:hAnsi="Bio Sans"/>
          <w:sz w:val="22"/>
        </w:rPr>
        <w:t xml:space="preserve"> with </w:t>
      </w:r>
      <w:proofErr w:type="spellStart"/>
      <w:r>
        <w:rPr>
          <w:rFonts w:ascii="Bio Sans" w:hAnsi="Bio Sans"/>
          <w:sz w:val="22"/>
        </w:rPr>
        <w:t>FSoE</w:t>
      </w:r>
      <w:proofErr w:type="spellEnd"/>
      <w:r>
        <w:rPr>
          <w:rFonts w:ascii="Bio Sans" w:hAnsi="Bio Sans"/>
          <w:sz w:val="22"/>
        </w:rPr>
        <w:t xml:space="preserve"> bus systems. </w:t>
      </w:r>
    </w:p>
    <w:p w14:paraId="5BCED9EC" w14:textId="2EF3A9FF" w:rsidR="00903BA6" w:rsidRPr="003F5C18" w:rsidRDefault="00903BA6" w:rsidP="00903BA6">
      <w:pPr>
        <w:spacing w:line="360" w:lineRule="auto"/>
        <w:rPr>
          <w:rFonts w:ascii="Bio Sans" w:hAnsi="Bio Sans" w:cs="Arial"/>
          <w:noProof/>
          <w:sz w:val="22"/>
          <w:szCs w:val="22"/>
        </w:rPr>
      </w:pPr>
      <w:r>
        <w:rPr>
          <w:rFonts w:ascii="Bio Sans" w:hAnsi="Bio Sans"/>
          <w:sz w:val="22"/>
        </w:rPr>
        <w:t>The benefit: the designer can now plan the safety functions of a machine in</w:t>
      </w:r>
      <w:r w:rsidR="00A408C1">
        <w:rPr>
          <w:rFonts w:ascii="Bio Sans" w:hAnsi="Bio Sans"/>
          <w:sz w:val="22"/>
        </w:rPr>
        <w:t xml:space="preserve"> </w:t>
      </w:r>
      <w:r>
        <w:rPr>
          <w:rFonts w:ascii="Bio Sans" w:hAnsi="Bio Sans"/>
          <w:sz w:val="22"/>
        </w:rPr>
        <w:t xml:space="preserve">a project </w:t>
      </w:r>
      <w:r w:rsidR="00A408C1">
        <w:rPr>
          <w:rFonts w:ascii="Bio Sans" w:hAnsi="Bio Sans"/>
          <w:sz w:val="22"/>
        </w:rPr>
        <w:t>regardless</w:t>
      </w:r>
      <w:r>
        <w:rPr>
          <w:rFonts w:ascii="Bio Sans" w:hAnsi="Bio Sans"/>
          <w:sz w:val="22"/>
        </w:rPr>
        <w:t xml:space="preserve"> of the fieldbus system that is used, as the three versions together cover the most commonly used control systems </w:t>
      </w:r>
      <w:r w:rsidR="00D629AE">
        <w:rPr>
          <w:rFonts w:ascii="Bio Sans" w:hAnsi="Bio Sans"/>
          <w:sz w:val="22"/>
        </w:rPr>
        <w:t>worldwide</w:t>
      </w:r>
      <w:r>
        <w:rPr>
          <w:rFonts w:ascii="Bio Sans" w:hAnsi="Bio Sans"/>
          <w:sz w:val="22"/>
        </w:rPr>
        <w:t xml:space="preserve">. </w:t>
      </w:r>
    </w:p>
    <w:p w14:paraId="298B2B25" w14:textId="77777777" w:rsidR="00903BA6" w:rsidRPr="00903BA6" w:rsidRDefault="00903BA6" w:rsidP="00903BA6">
      <w:pPr>
        <w:spacing w:line="360" w:lineRule="auto"/>
        <w:rPr>
          <w:rFonts w:ascii="Bio Sans" w:hAnsi="Bio Sans" w:cs="Arial"/>
          <w:noProof/>
          <w:sz w:val="22"/>
          <w:szCs w:val="22"/>
        </w:rPr>
      </w:pPr>
    </w:p>
    <w:p w14:paraId="75A3193B" w14:textId="7CA231EC" w:rsidR="000E3EEA" w:rsidRDefault="00903BA6" w:rsidP="00903BA6">
      <w:pPr>
        <w:spacing w:line="360" w:lineRule="auto"/>
        <w:rPr>
          <w:rFonts w:ascii="Bio Sans" w:hAnsi="Bio Sans" w:cs="Arial"/>
          <w:noProof/>
          <w:sz w:val="22"/>
          <w:szCs w:val="22"/>
        </w:rPr>
      </w:pPr>
      <w:r>
        <w:rPr>
          <w:rFonts w:ascii="Bio Sans" w:hAnsi="Bio Sans"/>
          <w:sz w:val="22"/>
        </w:rPr>
        <w:t xml:space="preserve">The Safety </w:t>
      </w:r>
      <w:proofErr w:type="spellStart"/>
      <w:r>
        <w:rPr>
          <w:rFonts w:ascii="Bio Sans" w:hAnsi="Bio Sans"/>
          <w:sz w:val="22"/>
        </w:rPr>
        <w:t>Fieldbox</w:t>
      </w:r>
      <w:proofErr w:type="spellEnd"/>
      <w:r>
        <w:rPr>
          <w:rFonts w:ascii="Bio Sans" w:hAnsi="Bio Sans"/>
          <w:sz w:val="22"/>
        </w:rPr>
        <w:t xml:space="preserve"> from Schmersal enables flexible safety solutions, fail-safe and </w:t>
      </w:r>
      <w:r w:rsidR="00096A47">
        <w:rPr>
          <w:rFonts w:ascii="Bio Sans" w:hAnsi="Bio Sans"/>
          <w:sz w:val="22"/>
        </w:rPr>
        <w:t>fast</w:t>
      </w:r>
      <w:r>
        <w:rPr>
          <w:rFonts w:ascii="Bio Sans" w:hAnsi="Bio Sans"/>
          <w:sz w:val="22"/>
        </w:rPr>
        <w:t xml:space="preserve"> installation and maximum process transparency. It also enables easy connection of up to eight safety switchgear devices with plug and play. Universal device interfaces for eight-pin M12 connectors allow a </w:t>
      </w:r>
      <w:r w:rsidR="002A6134">
        <w:rPr>
          <w:rFonts w:ascii="Bio Sans" w:hAnsi="Bio Sans"/>
          <w:sz w:val="22"/>
        </w:rPr>
        <w:t>wide range</w:t>
      </w:r>
      <w:r>
        <w:rPr>
          <w:rFonts w:ascii="Bio Sans" w:hAnsi="Bio Sans"/>
          <w:sz w:val="22"/>
        </w:rPr>
        <w:t xml:space="preserve"> of different safety switchgear devices to be connected, including electronic and electromechanical solenoid interlocks, sensors, control panels, light curtains and switches. </w:t>
      </w:r>
    </w:p>
    <w:p w14:paraId="467F4BB7" w14:textId="3FFDF2DE" w:rsidR="00DF695A" w:rsidRDefault="00E36F24" w:rsidP="00903BA6">
      <w:pPr>
        <w:spacing w:line="360" w:lineRule="auto"/>
        <w:rPr>
          <w:rFonts w:ascii="Bio Sans" w:hAnsi="Bio Sans" w:cs="Arial"/>
          <w:noProof/>
          <w:sz w:val="22"/>
          <w:szCs w:val="22"/>
        </w:rPr>
      </w:pPr>
      <w:r>
        <w:rPr>
          <w:rFonts w:ascii="Bio Sans" w:hAnsi="Bio Sans"/>
          <w:sz w:val="22"/>
        </w:rPr>
        <w:t xml:space="preserve">Unique features of the Safety </w:t>
      </w:r>
      <w:proofErr w:type="spellStart"/>
      <w:r>
        <w:rPr>
          <w:rFonts w:ascii="Bio Sans" w:hAnsi="Bio Sans"/>
          <w:sz w:val="22"/>
        </w:rPr>
        <w:t>Fieldbox</w:t>
      </w:r>
      <w:proofErr w:type="spellEnd"/>
      <w:r>
        <w:rPr>
          <w:rFonts w:ascii="Bio Sans" w:hAnsi="Bio Sans"/>
          <w:sz w:val="22"/>
        </w:rPr>
        <w:t xml:space="preserve"> from Schmersal include the need for just a single M12 slot for solenoid interlocks and safety light </w:t>
      </w:r>
      <w:r w:rsidR="00134EF3">
        <w:rPr>
          <w:rFonts w:ascii="Bio Sans" w:hAnsi="Bio Sans"/>
          <w:sz w:val="22"/>
        </w:rPr>
        <w:t>curtains</w:t>
      </w:r>
      <w:r>
        <w:rPr>
          <w:rFonts w:ascii="Bio Sans" w:hAnsi="Bio Sans"/>
          <w:sz w:val="22"/>
        </w:rPr>
        <w:t xml:space="preserve"> and </w:t>
      </w:r>
      <w:r w:rsidR="00C63088">
        <w:rPr>
          <w:rFonts w:ascii="Bio Sans" w:hAnsi="Bio Sans"/>
          <w:sz w:val="22"/>
        </w:rPr>
        <w:t xml:space="preserve">the </w:t>
      </w:r>
      <w:r>
        <w:rPr>
          <w:rFonts w:ascii="Bio Sans" w:hAnsi="Bio Sans"/>
          <w:sz w:val="22"/>
        </w:rPr>
        <w:t>connection of control panels with EMERGENCY</w:t>
      </w:r>
      <w:r w:rsidR="00B24653">
        <w:rPr>
          <w:rFonts w:ascii="Bio Sans" w:hAnsi="Bio Sans"/>
          <w:sz w:val="22"/>
        </w:rPr>
        <w:t xml:space="preserve"> </w:t>
      </w:r>
      <w:r>
        <w:rPr>
          <w:rFonts w:ascii="Bio Sans" w:hAnsi="Bio Sans"/>
          <w:sz w:val="22"/>
        </w:rPr>
        <w:t>STOP function and up to three non-s</w:t>
      </w:r>
      <w:r w:rsidR="00C63088">
        <w:rPr>
          <w:rFonts w:ascii="Bio Sans" w:hAnsi="Bio Sans"/>
          <w:sz w:val="22"/>
        </w:rPr>
        <w:t>afe</w:t>
      </w:r>
      <w:r>
        <w:rPr>
          <w:rFonts w:ascii="Bio Sans" w:hAnsi="Bio Sans"/>
          <w:sz w:val="22"/>
        </w:rPr>
        <w:t xml:space="preserve"> command and signalling devices. </w:t>
      </w:r>
    </w:p>
    <w:p w14:paraId="4B3D9CBD" w14:textId="77777777" w:rsidR="00CA1828" w:rsidRPr="005C3A62" w:rsidRDefault="00CA1828" w:rsidP="00903BA6">
      <w:pPr>
        <w:spacing w:line="360" w:lineRule="auto"/>
        <w:rPr>
          <w:rFonts w:ascii="Bio Sans" w:hAnsi="Bio Sans" w:cs="Arial"/>
          <w:noProof/>
          <w:sz w:val="22"/>
          <w:szCs w:val="22"/>
        </w:rPr>
      </w:pPr>
    </w:p>
    <w:p w14:paraId="02431169" w14:textId="7A47E7C0" w:rsidR="00690FBA" w:rsidRDefault="00A854F1" w:rsidP="00903BA6">
      <w:pPr>
        <w:spacing w:line="360" w:lineRule="auto"/>
        <w:rPr>
          <w:rFonts w:ascii="Bio Sans" w:hAnsi="Bio Sans" w:cs="Arial"/>
          <w:noProof/>
          <w:sz w:val="22"/>
          <w:szCs w:val="22"/>
        </w:rPr>
      </w:pPr>
      <w:r w:rsidRPr="00A854F1">
        <w:rPr>
          <w:rFonts w:ascii="Bio Sans" w:hAnsi="Bio Sans"/>
          <w:sz w:val="22"/>
        </w:rPr>
        <w:lastRenderedPageBreak/>
        <w:t xml:space="preserve">Connecting safety devices via the Safety </w:t>
      </w:r>
      <w:proofErr w:type="spellStart"/>
      <w:r w:rsidRPr="00A854F1">
        <w:rPr>
          <w:rFonts w:ascii="Bio Sans" w:hAnsi="Bio Sans"/>
          <w:sz w:val="22"/>
        </w:rPr>
        <w:t>Fieldbox</w:t>
      </w:r>
      <w:proofErr w:type="spellEnd"/>
      <w:r w:rsidRPr="00A854F1">
        <w:rPr>
          <w:rFonts w:ascii="Bio Sans" w:hAnsi="Bio Sans"/>
          <w:sz w:val="22"/>
        </w:rPr>
        <w:t xml:space="preserve"> also helps to save costs, as up to eight devices can be connected to a single </w:t>
      </w:r>
      <w:proofErr w:type="spellStart"/>
      <w:r w:rsidRPr="00A854F1">
        <w:rPr>
          <w:rFonts w:ascii="Bio Sans" w:hAnsi="Bio Sans"/>
          <w:sz w:val="22"/>
        </w:rPr>
        <w:t>Fieldbox</w:t>
      </w:r>
      <w:proofErr w:type="spellEnd"/>
      <w:r w:rsidRPr="00A854F1">
        <w:rPr>
          <w:rFonts w:ascii="Bio Sans" w:hAnsi="Bio Sans"/>
          <w:sz w:val="22"/>
        </w:rPr>
        <w:t>, which is much more cost-effective than equipping each individual device with a bus interface.</w:t>
      </w:r>
    </w:p>
    <w:p w14:paraId="4F8D19FE" w14:textId="77777777" w:rsidR="00FD1D5D" w:rsidRDefault="00FD1D5D" w:rsidP="00521081">
      <w:pPr>
        <w:spacing w:line="360" w:lineRule="auto"/>
        <w:rPr>
          <w:rFonts w:ascii="Bio Sans" w:hAnsi="Bio Sans" w:cs="Arial"/>
          <w:noProof/>
          <w:sz w:val="22"/>
          <w:szCs w:val="22"/>
        </w:rPr>
      </w:pPr>
    </w:p>
    <w:p w14:paraId="55066B01" w14:textId="0DDCA085" w:rsidR="00C47D55" w:rsidRDefault="007F5E3B" w:rsidP="0047390E">
      <w:pPr>
        <w:pStyle w:val="StandardWeb"/>
        <w:spacing w:before="0" w:beforeAutospacing="0" w:after="0" w:afterAutospacing="0" w:line="360" w:lineRule="auto"/>
        <w:rPr>
          <w:rFonts w:ascii="Bio Sans" w:hAnsi="Bio Sans" w:cs="Arial"/>
          <w:sz w:val="22"/>
          <w:szCs w:val="22"/>
        </w:rPr>
      </w:pPr>
      <w:r w:rsidRPr="007F5E3B">
        <w:rPr>
          <w:rFonts w:ascii="Bio Sans" w:hAnsi="Bio Sans" w:cs="Arial"/>
          <w:sz w:val="22"/>
          <w:szCs w:val="22"/>
        </w:rPr>
        <w:t xml:space="preserve">An integrated digital input on each device slot allows the diagnostic signals of all connected safety devices to be evaluated. This means that safety-related and operational signals, such as those required for diagnostic purposes, can be collected and transmitted. The user can use this information to detect irregularities, e.g. a </w:t>
      </w:r>
      <w:r>
        <w:rPr>
          <w:rFonts w:ascii="Bio Sans" w:hAnsi="Bio Sans" w:cs="Arial"/>
          <w:sz w:val="22"/>
          <w:szCs w:val="22"/>
        </w:rPr>
        <w:t xml:space="preserve">safety </w:t>
      </w:r>
      <w:r w:rsidRPr="007F5E3B">
        <w:rPr>
          <w:rFonts w:ascii="Bio Sans" w:hAnsi="Bio Sans" w:cs="Arial"/>
          <w:sz w:val="22"/>
          <w:szCs w:val="22"/>
        </w:rPr>
        <w:t>guard that has been moved, and enable prompt intervention if service is deemed necessary. This helps to improve system availability and minimise the risk of downtime. Users can also benefit from greatly simplified, and therefore more cost-effective, wiring of safety devices.</w:t>
      </w:r>
    </w:p>
    <w:p w14:paraId="31E7B347" w14:textId="77777777" w:rsidR="00C47D55" w:rsidRPr="00AE3007" w:rsidRDefault="00C47D55" w:rsidP="0047390E">
      <w:pPr>
        <w:pStyle w:val="StandardWeb"/>
        <w:spacing w:before="0" w:beforeAutospacing="0" w:after="0" w:afterAutospacing="0" w:line="360" w:lineRule="auto"/>
        <w:rPr>
          <w:rFonts w:ascii="Bio Sans" w:hAnsi="Bio Sans" w:cs="Arial"/>
          <w:bCs/>
        </w:rPr>
      </w:pPr>
    </w:p>
    <w:p w14:paraId="6AEEC69C" w14:textId="32A095E4" w:rsidR="00C176CD" w:rsidRPr="00C46C81" w:rsidRDefault="00C176CD" w:rsidP="003B5B79">
      <w:pPr>
        <w:rPr>
          <w:rFonts w:ascii="Bio Sans" w:hAnsi="Bio Sans" w:cs="Arial"/>
          <w:b/>
          <w:sz w:val="22"/>
          <w:szCs w:val="22"/>
        </w:rPr>
      </w:pPr>
      <w:r>
        <w:rPr>
          <w:rFonts w:ascii="Bio Sans" w:hAnsi="Bio Sans"/>
          <w:b/>
          <w:sz w:val="22"/>
        </w:rPr>
        <w:t xml:space="preserve">Photo </w:t>
      </w:r>
      <w:r w:rsidR="002D6610">
        <w:rPr>
          <w:rFonts w:ascii="Bio Sans" w:hAnsi="Bio Sans"/>
          <w:b/>
          <w:sz w:val="22"/>
        </w:rPr>
        <w:t xml:space="preserve">in print quality </w:t>
      </w:r>
      <w:r>
        <w:rPr>
          <w:rFonts w:ascii="Bio Sans" w:hAnsi="Bio Sans"/>
          <w:b/>
          <w:sz w:val="22"/>
        </w:rPr>
        <w:t xml:space="preserve">for download: </w:t>
      </w:r>
    </w:p>
    <w:p w14:paraId="3997AD8C" w14:textId="0468AD4D" w:rsidR="00C46C81" w:rsidRPr="00D72AE6" w:rsidRDefault="00000000" w:rsidP="003B5B79">
      <w:pPr>
        <w:rPr>
          <w:rFonts w:ascii="Bio Sans" w:hAnsi="Bio Sans" w:cs="Arial"/>
          <w:bCs/>
          <w:sz w:val="22"/>
          <w:szCs w:val="22"/>
        </w:rPr>
      </w:pPr>
      <w:hyperlink r:id="rId8" w:history="1">
        <w:r>
          <w:rPr>
            <w:rStyle w:val="Hyperlink"/>
            <w:rFonts w:ascii="Bio Sans" w:hAnsi="Bio Sans"/>
            <w:sz w:val="22"/>
          </w:rPr>
          <w:t>https://products.schmersal.com/media/images/PHO_PRO_PRE_ksfb-f26_SALL_AINL_V1.jpg</w:t>
        </w:r>
      </w:hyperlink>
    </w:p>
    <w:p w14:paraId="476CD056" w14:textId="77777777" w:rsidR="00D72AE6" w:rsidRPr="00D72AE6" w:rsidRDefault="00D72AE6" w:rsidP="003B5B79">
      <w:pPr>
        <w:rPr>
          <w:rFonts w:ascii="Bio Sans" w:hAnsi="Bio Sans" w:cs="Arial"/>
          <w:b/>
          <w:sz w:val="22"/>
          <w:szCs w:val="22"/>
        </w:rPr>
      </w:pPr>
    </w:p>
    <w:p w14:paraId="13E21E2C" w14:textId="57CA9DAD" w:rsidR="00226981" w:rsidRPr="00C46C81" w:rsidRDefault="00226981" w:rsidP="003B5B79">
      <w:pPr>
        <w:rPr>
          <w:rFonts w:ascii="Bio Sans" w:hAnsi="Bio Sans" w:cs="Arial"/>
          <w:b/>
          <w:sz w:val="22"/>
          <w:szCs w:val="22"/>
        </w:rPr>
      </w:pPr>
      <w:r>
        <w:rPr>
          <w:rFonts w:ascii="Bio Sans" w:hAnsi="Bio Sans"/>
          <w:b/>
          <w:sz w:val="22"/>
        </w:rPr>
        <w:t xml:space="preserve">Image caption: </w:t>
      </w:r>
    </w:p>
    <w:p w14:paraId="3F76519B" w14:textId="36DFB413" w:rsidR="00F231EC" w:rsidRPr="00CA1828" w:rsidRDefault="00DE5320" w:rsidP="009F22B2">
      <w:pPr>
        <w:rPr>
          <w:rFonts w:ascii="Bio Sans" w:hAnsi="Bio Sans" w:cs="Arial"/>
          <w:bCs/>
          <w:sz w:val="22"/>
          <w:szCs w:val="22"/>
        </w:rPr>
      </w:pPr>
      <w:r>
        <w:rPr>
          <w:rFonts w:ascii="Bio Sans" w:hAnsi="Bio Sans"/>
          <w:sz w:val="22"/>
        </w:rPr>
        <w:t xml:space="preserve">The Safety </w:t>
      </w:r>
      <w:proofErr w:type="spellStart"/>
      <w:r>
        <w:rPr>
          <w:rFonts w:ascii="Bio Sans" w:hAnsi="Bio Sans"/>
          <w:sz w:val="22"/>
        </w:rPr>
        <w:t>Fieldbox</w:t>
      </w:r>
      <w:proofErr w:type="spellEnd"/>
      <w:r>
        <w:rPr>
          <w:rFonts w:ascii="Bio Sans" w:hAnsi="Bio Sans"/>
          <w:sz w:val="22"/>
        </w:rPr>
        <w:t xml:space="preserve"> from Schmersal can now be integrated into systems with PROFINET/</w:t>
      </w:r>
      <w:proofErr w:type="spellStart"/>
      <w:r>
        <w:rPr>
          <w:rFonts w:ascii="Bio Sans" w:hAnsi="Bio Sans"/>
          <w:sz w:val="22"/>
        </w:rPr>
        <w:t>PROFIsafe</w:t>
      </w:r>
      <w:proofErr w:type="spellEnd"/>
      <w:r>
        <w:rPr>
          <w:rFonts w:ascii="Bio Sans" w:hAnsi="Bio Sans"/>
          <w:sz w:val="22"/>
        </w:rPr>
        <w:t xml:space="preserve"> fieldbuses, </w:t>
      </w:r>
      <w:proofErr w:type="spellStart"/>
      <w:r>
        <w:rPr>
          <w:rFonts w:ascii="Bio Sans" w:hAnsi="Bio Sans"/>
          <w:sz w:val="22"/>
        </w:rPr>
        <w:t>EtherNet</w:t>
      </w:r>
      <w:proofErr w:type="spellEnd"/>
      <w:r>
        <w:rPr>
          <w:rFonts w:ascii="Bio Sans" w:hAnsi="Bio Sans"/>
          <w:sz w:val="22"/>
        </w:rPr>
        <w:t xml:space="preserve">/IP CIP Safety and </w:t>
      </w:r>
      <w:proofErr w:type="spellStart"/>
      <w:r>
        <w:rPr>
          <w:rFonts w:ascii="Bio Sans" w:hAnsi="Bio Sans"/>
          <w:sz w:val="22"/>
        </w:rPr>
        <w:t>EtherCAT</w:t>
      </w:r>
      <w:proofErr w:type="spellEnd"/>
      <w:r>
        <w:rPr>
          <w:rFonts w:ascii="Bio Sans" w:hAnsi="Bio Sans"/>
          <w:sz w:val="22"/>
        </w:rPr>
        <w:t xml:space="preserve"> </w:t>
      </w:r>
      <w:proofErr w:type="spellStart"/>
      <w:r>
        <w:rPr>
          <w:rFonts w:ascii="Bio Sans" w:hAnsi="Bio Sans"/>
          <w:sz w:val="22"/>
        </w:rPr>
        <w:t>FSoE</w:t>
      </w:r>
      <w:proofErr w:type="spellEnd"/>
      <w:r>
        <w:rPr>
          <w:rFonts w:ascii="Bio Sans" w:hAnsi="Bio Sans"/>
          <w:sz w:val="22"/>
        </w:rPr>
        <w:t>.</w:t>
      </w:r>
    </w:p>
    <w:p w14:paraId="7117469C" w14:textId="77777777" w:rsidR="00F231EC" w:rsidRDefault="00F231EC" w:rsidP="009F22B2">
      <w:pPr>
        <w:rPr>
          <w:rFonts w:ascii="Bio Sans" w:hAnsi="Bio Sans" w:cs="Arial"/>
          <w:b/>
          <w:sz w:val="22"/>
          <w:szCs w:val="22"/>
        </w:rPr>
      </w:pPr>
    </w:p>
    <w:p w14:paraId="227A26DF" w14:textId="77777777" w:rsidR="00303169" w:rsidRDefault="00303169" w:rsidP="009F22B2">
      <w:pPr>
        <w:rPr>
          <w:rFonts w:ascii="Bio Sans" w:hAnsi="Bio Sans" w:cs="Arial"/>
          <w:b/>
          <w:sz w:val="22"/>
          <w:szCs w:val="22"/>
        </w:rPr>
      </w:pPr>
    </w:p>
    <w:p w14:paraId="720192C3" w14:textId="77777777" w:rsidR="00303169" w:rsidRDefault="00303169" w:rsidP="009F22B2">
      <w:pPr>
        <w:rPr>
          <w:rFonts w:ascii="Bio Sans" w:hAnsi="Bio Sans" w:cs="Arial"/>
          <w:b/>
          <w:sz w:val="22"/>
          <w:szCs w:val="22"/>
        </w:rPr>
      </w:pPr>
    </w:p>
    <w:p w14:paraId="570B8CBB" w14:textId="43320BF5" w:rsidR="009F22B2" w:rsidRPr="00AC6F17" w:rsidRDefault="009F22B2" w:rsidP="009F22B2">
      <w:pPr>
        <w:rPr>
          <w:rFonts w:ascii="Bio Sans" w:hAnsi="Bio Sans" w:cs="Arial"/>
          <w:b/>
          <w:sz w:val="22"/>
          <w:szCs w:val="22"/>
          <w:lang w:val="nl-BE"/>
        </w:rPr>
      </w:pPr>
      <w:r w:rsidRPr="00AC6F17">
        <w:rPr>
          <w:rFonts w:ascii="Bio Sans" w:hAnsi="Bio Sans"/>
          <w:b/>
          <w:sz w:val="22"/>
          <w:lang w:val="nl-BE"/>
        </w:rPr>
        <w:t>Media contact:</w:t>
      </w:r>
    </w:p>
    <w:p w14:paraId="7122CF40" w14:textId="77777777" w:rsidR="009F22B2" w:rsidRPr="00AC6F17" w:rsidRDefault="009F22B2" w:rsidP="009F22B2">
      <w:pPr>
        <w:rPr>
          <w:rFonts w:ascii="Bio Sans" w:hAnsi="Bio Sans" w:cs="Arial"/>
          <w:sz w:val="22"/>
          <w:szCs w:val="22"/>
          <w:lang w:val="nl-BE"/>
        </w:rPr>
      </w:pPr>
      <w:r w:rsidRPr="00AC6F17">
        <w:rPr>
          <w:rFonts w:ascii="Bio Sans" w:hAnsi="Bio Sans"/>
          <w:sz w:val="22"/>
          <w:lang w:val="nl-BE"/>
        </w:rPr>
        <w:t xml:space="preserve">Sylvia Blömker </w:t>
      </w:r>
    </w:p>
    <w:p w14:paraId="5F75CAFA" w14:textId="1FD7F240" w:rsidR="009F22B2" w:rsidRPr="00AC6F17" w:rsidRDefault="009F22B2" w:rsidP="009F22B2">
      <w:pPr>
        <w:rPr>
          <w:rFonts w:ascii="Bio Sans" w:hAnsi="Bio Sans" w:cs="Arial"/>
          <w:sz w:val="22"/>
          <w:szCs w:val="22"/>
          <w:lang w:val="nl-BE"/>
        </w:rPr>
      </w:pPr>
      <w:r w:rsidRPr="00AC6F17">
        <w:rPr>
          <w:rFonts w:ascii="Bio Sans" w:hAnsi="Bio Sans"/>
          <w:sz w:val="22"/>
          <w:lang w:val="nl-BE"/>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Default="0075451E" w:rsidP="009F22B2">
      <w:pPr>
        <w:rPr>
          <w:rFonts w:ascii="Bio Sans" w:hAnsi="Bio Sans" w:cs="Arial"/>
          <w:b/>
          <w:sz w:val="22"/>
          <w:szCs w:val="22"/>
        </w:rPr>
      </w:pPr>
    </w:p>
    <w:p w14:paraId="6A300C75" w14:textId="77777777" w:rsidR="00735552" w:rsidRDefault="00735552" w:rsidP="009F22B2">
      <w:pPr>
        <w:rPr>
          <w:rFonts w:ascii="Bio Sans" w:hAnsi="Bio Sans" w:cs="Arial"/>
          <w:b/>
          <w:sz w:val="22"/>
          <w:szCs w:val="22"/>
        </w:rPr>
      </w:pPr>
    </w:p>
    <w:p w14:paraId="456FFA31" w14:textId="77777777" w:rsidR="00735552" w:rsidRDefault="00735552" w:rsidP="009F22B2">
      <w:pPr>
        <w:rPr>
          <w:rFonts w:ascii="Bio Sans" w:hAnsi="Bio Sans" w:cs="Arial"/>
          <w:b/>
          <w:sz w:val="22"/>
          <w:szCs w:val="22"/>
        </w:rPr>
      </w:pPr>
    </w:p>
    <w:p w14:paraId="26304869" w14:textId="77777777" w:rsidR="00735552" w:rsidRPr="00386E86" w:rsidRDefault="00735552"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p>
    <w:p w14:paraId="448F723D" w14:textId="364E7CF7"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5F6F8E17" w:rsidR="009F22B2" w:rsidRPr="00386E86" w:rsidRDefault="00000000"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1B2CA1E0" w:rsidR="009F22B2" w:rsidRPr="00386E86" w:rsidRDefault="00000000"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458D853B"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7E16D761"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03A2" w14:textId="77777777" w:rsidR="00F72B1D" w:rsidRDefault="00F72B1D">
      <w:r>
        <w:separator/>
      </w:r>
    </w:p>
  </w:endnote>
  <w:endnote w:type="continuationSeparator" w:id="0">
    <w:p w14:paraId="04180B5D" w14:textId="77777777" w:rsidR="00F72B1D" w:rsidRDefault="00F72B1D">
      <w:r>
        <w:continuationSeparator/>
      </w:r>
    </w:p>
  </w:endnote>
  <w:endnote w:type="continuationNotice" w:id="1">
    <w:p w14:paraId="12F8C165" w14:textId="77777777" w:rsidR="00F72B1D" w:rsidRDefault="00F7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AC6F17" w:rsidRDefault="003A7F6A">
    <w:pPr>
      <w:tabs>
        <w:tab w:val="left" w:pos="2410"/>
        <w:tab w:val="left" w:pos="3828"/>
        <w:tab w:val="left" w:pos="4962"/>
        <w:tab w:val="left" w:pos="6379"/>
        <w:tab w:val="left" w:pos="7513"/>
      </w:tabs>
      <w:ind w:left="-284" w:right="-853"/>
      <w:rPr>
        <w:color w:val="808080"/>
        <w:sz w:val="16"/>
        <w:lang w:val="de-DE"/>
      </w:rPr>
    </w:pPr>
    <w:r w:rsidRPr="00AC6F17">
      <w:rPr>
        <w:color w:val="808080"/>
        <w:sz w:val="16"/>
        <w:lang w:val="de-DE"/>
      </w:rPr>
      <w:t>Management</w:t>
    </w:r>
    <w:r w:rsidRPr="00AC6F17">
      <w:rPr>
        <w:color w:val="808080"/>
        <w:sz w:val="16"/>
        <w:lang w:val="de-DE"/>
      </w:rPr>
      <w:tab/>
    </w:r>
    <w:proofErr w:type="spellStart"/>
    <w:r w:rsidRPr="00AC6F17">
      <w:rPr>
        <w:color w:val="808080"/>
        <w:sz w:val="16"/>
        <w:lang w:val="de-DE"/>
      </w:rPr>
      <w:t>District</w:t>
    </w:r>
    <w:proofErr w:type="spellEnd"/>
    <w:r w:rsidRPr="00AC6F17">
      <w:rPr>
        <w:color w:val="808080"/>
        <w:sz w:val="16"/>
        <w:lang w:val="de-DE"/>
      </w:rPr>
      <w:t xml:space="preserve"> Court </w:t>
    </w:r>
    <w:proofErr w:type="spellStart"/>
    <w:r w:rsidRPr="00AC6F17">
      <w:rPr>
        <w:color w:val="808080"/>
        <w:sz w:val="16"/>
        <w:lang w:val="de-DE"/>
      </w:rPr>
      <w:t>of</w:t>
    </w:r>
    <w:proofErr w:type="spellEnd"/>
    <w:r w:rsidRPr="00AC6F17">
      <w:rPr>
        <w:color w:val="808080"/>
        <w:sz w:val="16"/>
        <w:lang w:val="de-DE"/>
      </w:rPr>
      <w:t xml:space="preserve"> Wuppertal, HRB 10376</w:t>
    </w:r>
    <w:r w:rsidRPr="00AC6F17">
      <w:rPr>
        <w:color w:val="808080"/>
        <w:sz w:val="16"/>
        <w:lang w:val="de-DE"/>
      </w:rPr>
      <w:tab/>
      <w:t>Dresdner Bank AG Wuppertal</w:t>
    </w:r>
    <w:r w:rsidRPr="00AC6F17">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AC6F17" w:rsidRDefault="003A7F6A">
    <w:pPr>
      <w:pStyle w:val="Textkrper"/>
      <w:tabs>
        <w:tab w:val="clear" w:pos="6379"/>
        <w:tab w:val="clear" w:pos="7797"/>
        <w:tab w:val="left" w:pos="7513"/>
      </w:tabs>
      <w:ind w:left="-284"/>
      <w:rPr>
        <w:lang w:val="de-DE"/>
      </w:rPr>
    </w:pPr>
    <w:r w:rsidRPr="00AC6F17">
      <w:rPr>
        <w:lang w:val="de-DE"/>
      </w:rPr>
      <w:t xml:space="preserve">Registered </w:t>
    </w:r>
    <w:proofErr w:type="spellStart"/>
    <w:r w:rsidRPr="00AC6F17">
      <w:rPr>
        <w:lang w:val="de-DE"/>
      </w:rPr>
      <w:t>office</w:t>
    </w:r>
    <w:proofErr w:type="spellEnd"/>
    <w:r w:rsidRPr="00AC6F17">
      <w:rPr>
        <w:lang w:val="de-DE"/>
      </w:rPr>
      <w:t>: Wuppertal</w:t>
    </w:r>
    <w:r w:rsidRPr="00AC6F17">
      <w:rPr>
        <w:lang w:val="de-DE"/>
      </w:rPr>
      <w:tab/>
      <w:t>Stadtsparkasse Wuppertal</w:t>
    </w:r>
    <w:r w:rsidRPr="00AC6F17">
      <w:rPr>
        <w:lang w:val="de-DE"/>
      </w:rPr>
      <w:tab/>
      <w:t>Deutsche Bank AG Wuppertal</w:t>
    </w:r>
    <w:r w:rsidRPr="00AC6F17">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w:t>
    </w:r>
    <w:proofErr w:type="spellStart"/>
    <w:r>
      <w:rPr>
        <w:color w:val="808080"/>
        <w:sz w:val="16"/>
      </w:rPr>
      <w:t>Lucke</w:t>
    </w:r>
    <w:proofErr w:type="spellEnd"/>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38F0" w14:textId="77777777" w:rsidR="00F72B1D" w:rsidRDefault="00F72B1D">
      <w:r>
        <w:separator/>
      </w:r>
    </w:p>
  </w:footnote>
  <w:footnote w:type="continuationSeparator" w:id="0">
    <w:p w14:paraId="064B2072" w14:textId="77777777" w:rsidR="00F72B1D" w:rsidRDefault="00F72B1D">
      <w:r>
        <w:continuationSeparator/>
      </w:r>
    </w:p>
  </w:footnote>
  <w:footnote w:type="continuationNotice" w:id="1">
    <w:p w14:paraId="29D3B2EA" w14:textId="77777777" w:rsidR="00F72B1D" w:rsidRDefault="00F72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1964088"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196408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1055D866"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7A1E60">
      <w:rPr>
        <w:rStyle w:val="Seitenzahl"/>
        <w:noProof/>
      </w:rPr>
      <w:t>21. July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9BD"/>
    <w:rsid w:val="00046F28"/>
    <w:rsid w:val="00052EE7"/>
    <w:rsid w:val="00053707"/>
    <w:rsid w:val="000540F4"/>
    <w:rsid w:val="0005768F"/>
    <w:rsid w:val="00057819"/>
    <w:rsid w:val="00057BC1"/>
    <w:rsid w:val="00063A0F"/>
    <w:rsid w:val="0007115C"/>
    <w:rsid w:val="00071361"/>
    <w:rsid w:val="00073B8A"/>
    <w:rsid w:val="00076605"/>
    <w:rsid w:val="0007671E"/>
    <w:rsid w:val="000830FB"/>
    <w:rsid w:val="0008499C"/>
    <w:rsid w:val="00086077"/>
    <w:rsid w:val="00086B69"/>
    <w:rsid w:val="00091A8A"/>
    <w:rsid w:val="00091D2A"/>
    <w:rsid w:val="00095158"/>
    <w:rsid w:val="000952CB"/>
    <w:rsid w:val="00096A47"/>
    <w:rsid w:val="000A39F2"/>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51A0"/>
    <w:rsid w:val="000D5294"/>
    <w:rsid w:val="000D6E4D"/>
    <w:rsid w:val="000E0144"/>
    <w:rsid w:val="000E0DE7"/>
    <w:rsid w:val="000E1041"/>
    <w:rsid w:val="000E15BD"/>
    <w:rsid w:val="000E3EEA"/>
    <w:rsid w:val="000E7810"/>
    <w:rsid w:val="000F0AEF"/>
    <w:rsid w:val="000F1FDD"/>
    <w:rsid w:val="00100260"/>
    <w:rsid w:val="00104CF6"/>
    <w:rsid w:val="001155C9"/>
    <w:rsid w:val="001156CD"/>
    <w:rsid w:val="001173FE"/>
    <w:rsid w:val="0012079D"/>
    <w:rsid w:val="001222C6"/>
    <w:rsid w:val="00123DE5"/>
    <w:rsid w:val="00130D5C"/>
    <w:rsid w:val="00131E6A"/>
    <w:rsid w:val="00134EF3"/>
    <w:rsid w:val="0013550C"/>
    <w:rsid w:val="00135ED7"/>
    <w:rsid w:val="00135F72"/>
    <w:rsid w:val="001375D5"/>
    <w:rsid w:val="00137F8F"/>
    <w:rsid w:val="0014502E"/>
    <w:rsid w:val="00150981"/>
    <w:rsid w:val="00153B75"/>
    <w:rsid w:val="00157686"/>
    <w:rsid w:val="00160164"/>
    <w:rsid w:val="001620DF"/>
    <w:rsid w:val="001632A0"/>
    <w:rsid w:val="0016514D"/>
    <w:rsid w:val="00165FFC"/>
    <w:rsid w:val="001666EC"/>
    <w:rsid w:val="001670C7"/>
    <w:rsid w:val="00167D20"/>
    <w:rsid w:val="00171289"/>
    <w:rsid w:val="00172BF0"/>
    <w:rsid w:val="00175499"/>
    <w:rsid w:val="00175F41"/>
    <w:rsid w:val="001766E1"/>
    <w:rsid w:val="001771FF"/>
    <w:rsid w:val="00177944"/>
    <w:rsid w:val="00182D79"/>
    <w:rsid w:val="00184424"/>
    <w:rsid w:val="00185419"/>
    <w:rsid w:val="00185C16"/>
    <w:rsid w:val="001912C4"/>
    <w:rsid w:val="00193770"/>
    <w:rsid w:val="00193EE7"/>
    <w:rsid w:val="0019515A"/>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5528"/>
    <w:rsid w:val="001C6FB7"/>
    <w:rsid w:val="001D184E"/>
    <w:rsid w:val="001D26B1"/>
    <w:rsid w:val="001D3243"/>
    <w:rsid w:val="001D6051"/>
    <w:rsid w:val="001D6F1C"/>
    <w:rsid w:val="001D7132"/>
    <w:rsid w:val="001E1B0C"/>
    <w:rsid w:val="001E1EC0"/>
    <w:rsid w:val="001E29C5"/>
    <w:rsid w:val="001E3A85"/>
    <w:rsid w:val="001E67B7"/>
    <w:rsid w:val="001E7736"/>
    <w:rsid w:val="001F1942"/>
    <w:rsid w:val="001F2D45"/>
    <w:rsid w:val="001F4AE7"/>
    <w:rsid w:val="001F4D46"/>
    <w:rsid w:val="001F56B0"/>
    <w:rsid w:val="001F7057"/>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35C9"/>
    <w:rsid w:val="00244AF8"/>
    <w:rsid w:val="00244B30"/>
    <w:rsid w:val="00245133"/>
    <w:rsid w:val="00245956"/>
    <w:rsid w:val="00245FAB"/>
    <w:rsid w:val="00246010"/>
    <w:rsid w:val="00246F87"/>
    <w:rsid w:val="00247AFE"/>
    <w:rsid w:val="00255E28"/>
    <w:rsid w:val="0025616E"/>
    <w:rsid w:val="00257991"/>
    <w:rsid w:val="002628DE"/>
    <w:rsid w:val="0026405F"/>
    <w:rsid w:val="00264156"/>
    <w:rsid w:val="0026482D"/>
    <w:rsid w:val="00266A59"/>
    <w:rsid w:val="002676F1"/>
    <w:rsid w:val="002718EC"/>
    <w:rsid w:val="00273F2A"/>
    <w:rsid w:val="00276BF1"/>
    <w:rsid w:val="002777F4"/>
    <w:rsid w:val="0028221E"/>
    <w:rsid w:val="00282570"/>
    <w:rsid w:val="002832C3"/>
    <w:rsid w:val="0028366A"/>
    <w:rsid w:val="00287B26"/>
    <w:rsid w:val="00290A5F"/>
    <w:rsid w:val="00292D37"/>
    <w:rsid w:val="00293ED6"/>
    <w:rsid w:val="0029426A"/>
    <w:rsid w:val="00294BB4"/>
    <w:rsid w:val="00295101"/>
    <w:rsid w:val="00295C0A"/>
    <w:rsid w:val="00295E99"/>
    <w:rsid w:val="0029660B"/>
    <w:rsid w:val="00297580"/>
    <w:rsid w:val="002A01A2"/>
    <w:rsid w:val="002A0207"/>
    <w:rsid w:val="002A0D86"/>
    <w:rsid w:val="002A5247"/>
    <w:rsid w:val="002A6134"/>
    <w:rsid w:val="002A6EAC"/>
    <w:rsid w:val="002A7277"/>
    <w:rsid w:val="002B0A48"/>
    <w:rsid w:val="002B2C38"/>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6610"/>
    <w:rsid w:val="002D7B50"/>
    <w:rsid w:val="002F2314"/>
    <w:rsid w:val="002F4950"/>
    <w:rsid w:val="002F5E4D"/>
    <w:rsid w:val="0030153F"/>
    <w:rsid w:val="0030186B"/>
    <w:rsid w:val="00303134"/>
    <w:rsid w:val="00303169"/>
    <w:rsid w:val="00303B0A"/>
    <w:rsid w:val="0030583A"/>
    <w:rsid w:val="003113BA"/>
    <w:rsid w:val="00311DC6"/>
    <w:rsid w:val="00313B2A"/>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6E86"/>
    <w:rsid w:val="0039139C"/>
    <w:rsid w:val="00391643"/>
    <w:rsid w:val="003933FD"/>
    <w:rsid w:val="00393BB4"/>
    <w:rsid w:val="00396978"/>
    <w:rsid w:val="003A018C"/>
    <w:rsid w:val="003A0507"/>
    <w:rsid w:val="003A7F6A"/>
    <w:rsid w:val="003B09A2"/>
    <w:rsid w:val="003B09DB"/>
    <w:rsid w:val="003B11E4"/>
    <w:rsid w:val="003B1968"/>
    <w:rsid w:val="003B3862"/>
    <w:rsid w:val="003B5B79"/>
    <w:rsid w:val="003B650D"/>
    <w:rsid w:val="003C2B05"/>
    <w:rsid w:val="003C3004"/>
    <w:rsid w:val="003C45C3"/>
    <w:rsid w:val="003C56E9"/>
    <w:rsid w:val="003C7700"/>
    <w:rsid w:val="003C7A2A"/>
    <w:rsid w:val="003D09E3"/>
    <w:rsid w:val="003D2A96"/>
    <w:rsid w:val="003D63E3"/>
    <w:rsid w:val="003D7FF8"/>
    <w:rsid w:val="003E2107"/>
    <w:rsid w:val="003E3B87"/>
    <w:rsid w:val="003E7D30"/>
    <w:rsid w:val="003F1E23"/>
    <w:rsid w:val="003F34EB"/>
    <w:rsid w:val="003F3C5F"/>
    <w:rsid w:val="003F56AF"/>
    <w:rsid w:val="003F5C18"/>
    <w:rsid w:val="00401556"/>
    <w:rsid w:val="00401D6D"/>
    <w:rsid w:val="00401F4C"/>
    <w:rsid w:val="00402953"/>
    <w:rsid w:val="00403378"/>
    <w:rsid w:val="00403F56"/>
    <w:rsid w:val="004041D8"/>
    <w:rsid w:val="0040532D"/>
    <w:rsid w:val="004069FF"/>
    <w:rsid w:val="0041009A"/>
    <w:rsid w:val="00412C00"/>
    <w:rsid w:val="00414220"/>
    <w:rsid w:val="00415833"/>
    <w:rsid w:val="00415D1E"/>
    <w:rsid w:val="00421788"/>
    <w:rsid w:val="00421A01"/>
    <w:rsid w:val="004229E6"/>
    <w:rsid w:val="00422C26"/>
    <w:rsid w:val="004262FC"/>
    <w:rsid w:val="0042738C"/>
    <w:rsid w:val="00430131"/>
    <w:rsid w:val="004305AB"/>
    <w:rsid w:val="00430846"/>
    <w:rsid w:val="0043113E"/>
    <w:rsid w:val="00431445"/>
    <w:rsid w:val="00432A09"/>
    <w:rsid w:val="00434891"/>
    <w:rsid w:val="00441244"/>
    <w:rsid w:val="004416D9"/>
    <w:rsid w:val="00441C46"/>
    <w:rsid w:val="00443492"/>
    <w:rsid w:val="00443CC3"/>
    <w:rsid w:val="004456E8"/>
    <w:rsid w:val="00446157"/>
    <w:rsid w:val="00452CFC"/>
    <w:rsid w:val="00453CEE"/>
    <w:rsid w:val="004561B4"/>
    <w:rsid w:val="004604DF"/>
    <w:rsid w:val="004605AF"/>
    <w:rsid w:val="0046120F"/>
    <w:rsid w:val="004612F0"/>
    <w:rsid w:val="00465483"/>
    <w:rsid w:val="00465771"/>
    <w:rsid w:val="00467111"/>
    <w:rsid w:val="00473464"/>
    <w:rsid w:val="0047390E"/>
    <w:rsid w:val="0047484F"/>
    <w:rsid w:val="00475764"/>
    <w:rsid w:val="00477714"/>
    <w:rsid w:val="004850C7"/>
    <w:rsid w:val="0048562F"/>
    <w:rsid w:val="00486644"/>
    <w:rsid w:val="00487343"/>
    <w:rsid w:val="00487611"/>
    <w:rsid w:val="00493328"/>
    <w:rsid w:val="00495A2F"/>
    <w:rsid w:val="00495AC9"/>
    <w:rsid w:val="004A3305"/>
    <w:rsid w:val="004A3C6B"/>
    <w:rsid w:val="004A6409"/>
    <w:rsid w:val="004A68FE"/>
    <w:rsid w:val="004A7E6C"/>
    <w:rsid w:val="004B3477"/>
    <w:rsid w:val="004C686D"/>
    <w:rsid w:val="004D03A4"/>
    <w:rsid w:val="004D12CF"/>
    <w:rsid w:val="004D30DB"/>
    <w:rsid w:val="004D7610"/>
    <w:rsid w:val="004D77F3"/>
    <w:rsid w:val="004E058B"/>
    <w:rsid w:val="004E1B33"/>
    <w:rsid w:val="004E2C4E"/>
    <w:rsid w:val="004E302C"/>
    <w:rsid w:val="004E3720"/>
    <w:rsid w:val="004E45CD"/>
    <w:rsid w:val="004F071C"/>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7F5E"/>
    <w:rsid w:val="00537FF6"/>
    <w:rsid w:val="005425BF"/>
    <w:rsid w:val="005430D6"/>
    <w:rsid w:val="00544573"/>
    <w:rsid w:val="005449E7"/>
    <w:rsid w:val="00545423"/>
    <w:rsid w:val="005454B1"/>
    <w:rsid w:val="00551446"/>
    <w:rsid w:val="00553840"/>
    <w:rsid w:val="00554CAB"/>
    <w:rsid w:val="00560072"/>
    <w:rsid w:val="00564518"/>
    <w:rsid w:val="005645FB"/>
    <w:rsid w:val="00564682"/>
    <w:rsid w:val="00564AF3"/>
    <w:rsid w:val="0056589C"/>
    <w:rsid w:val="00567CC1"/>
    <w:rsid w:val="0057050E"/>
    <w:rsid w:val="00573414"/>
    <w:rsid w:val="00576F93"/>
    <w:rsid w:val="00582719"/>
    <w:rsid w:val="00585A4D"/>
    <w:rsid w:val="00590E2D"/>
    <w:rsid w:val="00594E07"/>
    <w:rsid w:val="005954C6"/>
    <w:rsid w:val="00597C30"/>
    <w:rsid w:val="005A1F00"/>
    <w:rsid w:val="005B0E5B"/>
    <w:rsid w:val="005B11CF"/>
    <w:rsid w:val="005B1367"/>
    <w:rsid w:val="005B14B1"/>
    <w:rsid w:val="005B1F7A"/>
    <w:rsid w:val="005B2078"/>
    <w:rsid w:val="005B2622"/>
    <w:rsid w:val="005B4F26"/>
    <w:rsid w:val="005B50A3"/>
    <w:rsid w:val="005B5D60"/>
    <w:rsid w:val="005B6914"/>
    <w:rsid w:val="005C17D7"/>
    <w:rsid w:val="005C2912"/>
    <w:rsid w:val="005C34CA"/>
    <w:rsid w:val="005C3A62"/>
    <w:rsid w:val="005C7874"/>
    <w:rsid w:val="005C788A"/>
    <w:rsid w:val="005D36A8"/>
    <w:rsid w:val="005D554A"/>
    <w:rsid w:val="005D709A"/>
    <w:rsid w:val="005D7A12"/>
    <w:rsid w:val="005E0375"/>
    <w:rsid w:val="005E165D"/>
    <w:rsid w:val="005E35B2"/>
    <w:rsid w:val="005E3C03"/>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27FF9"/>
    <w:rsid w:val="00630DB0"/>
    <w:rsid w:val="00630EBE"/>
    <w:rsid w:val="006313DA"/>
    <w:rsid w:val="00632DD3"/>
    <w:rsid w:val="0063447D"/>
    <w:rsid w:val="00635005"/>
    <w:rsid w:val="006357B9"/>
    <w:rsid w:val="006366B5"/>
    <w:rsid w:val="00637153"/>
    <w:rsid w:val="006419D7"/>
    <w:rsid w:val="00641B27"/>
    <w:rsid w:val="006427A0"/>
    <w:rsid w:val="00645925"/>
    <w:rsid w:val="0065279D"/>
    <w:rsid w:val="006609EF"/>
    <w:rsid w:val="00661CDB"/>
    <w:rsid w:val="00661FD3"/>
    <w:rsid w:val="00664987"/>
    <w:rsid w:val="00671D3E"/>
    <w:rsid w:val="006722FB"/>
    <w:rsid w:val="0067447F"/>
    <w:rsid w:val="006747D5"/>
    <w:rsid w:val="006809EB"/>
    <w:rsid w:val="00681B15"/>
    <w:rsid w:val="00682247"/>
    <w:rsid w:val="006832FE"/>
    <w:rsid w:val="00684321"/>
    <w:rsid w:val="00687B1E"/>
    <w:rsid w:val="00690FBA"/>
    <w:rsid w:val="00691D0A"/>
    <w:rsid w:val="00691D2D"/>
    <w:rsid w:val="006932B5"/>
    <w:rsid w:val="0069419A"/>
    <w:rsid w:val="00694415"/>
    <w:rsid w:val="00695888"/>
    <w:rsid w:val="00695D9F"/>
    <w:rsid w:val="00697242"/>
    <w:rsid w:val="006A2AC8"/>
    <w:rsid w:val="006A79F7"/>
    <w:rsid w:val="006B1F0D"/>
    <w:rsid w:val="006B2D2F"/>
    <w:rsid w:val="006B7168"/>
    <w:rsid w:val="006B7DA0"/>
    <w:rsid w:val="006B7DF3"/>
    <w:rsid w:val="006C069A"/>
    <w:rsid w:val="006C13CD"/>
    <w:rsid w:val="006C50BD"/>
    <w:rsid w:val="006C57CA"/>
    <w:rsid w:val="006C7447"/>
    <w:rsid w:val="006D45ED"/>
    <w:rsid w:val="006D64A6"/>
    <w:rsid w:val="006D78F5"/>
    <w:rsid w:val="006E1327"/>
    <w:rsid w:val="006E1642"/>
    <w:rsid w:val="006E274B"/>
    <w:rsid w:val="006E560C"/>
    <w:rsid w:val="006E5D12"/>
    <w:rsid w:val="006E720B"/>
    <w:rsid w:val="006E7C1F"/>
    <w:rsid w:val="006F0FD9"/>
    <w:rsid w:val="006F1908"/>
    <w:rsid w:val="006F1E25"/>
    <w:rsid w:val="006F3C6C"/>
    <w:rsid w:val="006F5B81"/>
    <w:rsid w:val="006F7CFC"/>
    <w:rsid w:val="00700228"/>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D1A"/>
    <w:rsid w:val="00727AF2"/>
    <w:rsid w:val="0073113C"/>
    <w:rsid w:val="00732EDE"/>
    <w:rsid w:val="00732F74"/>
    <w:rsid w:val="00734B5D"/>
    <w:rsid w:val="00735552"/>
    <w:rsid w:val="00736440"/>
    <w:rsid w:val="00737089"/>
    <w:rsid w:val="00737EA9"/>
    <w:rsid w:val="00742A9E"/>
    <w:rsid w:val="00742F25"/>
    <w:rsid w:val="0074449F"/>
    <w:rsid w:val="007511F5"/>
    <w:rsid w:val="00751537"/>
    <w:rsid w:val="00751D04"/>
    <w:rsid w:val="0075451E"/>
    <w:rsid w:val="00754B69"/>
    <w:rsid w:val="00756AB0"/>
    <w:rsid w:val="00757ED0"/>
    <w:rsid w:val="00761AB9"/>
    <w:rsid w:val="00763389"/>
    <w:rsid w:val="007655B7"/>
    <w:rsid w:val="00771265"/>
    <w:rsid w:val="00773FC5"/>
    <w:rsid w:val="007751D1"/>
    <w:rsid w:val="007754F0"/>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1E60"/>
    <w:rsid w:val="007A21FD"/>
    <w:rsid w:val="007A5C85"/>
    <w:rsid w:val="007A6BCD"/>
    <w:rsid w:val="007A7772"/>
    <w:rsid w:val="007B3589"/>
    <w:rsid w:val="007B5529"/>
    <w:rsid w:val="007B698D"/>
    <w:rsid w:val="007B7718"/>
    <w:rsid w:val="007C0D26"/>
    <w:rsid w:val="007D24A1"/>
    <w:rsid w:val="007D517E"/>
    <w:rsid w:val="007E05C4"/>
    <w:rsid w:val="007E192E"/>
    <w:rsid w:val="007E2364"/>
    <w:rsid w:val="007E4CA7"/>
    <w:rsid w:val="007F02FA"/>
    <w:rsid w:val="007F034B"/>
    <w:rsid w:val="007F118A"/>
    <w:rsid w:val="007F1EBE"/>
    <w:rsid w:val="007F4C7B"/>
    <w:rsid w:val="007F5C46"/>
    <w:rsid w:val="007F5E3B"/>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67EB"/>
    <w:rsid w:val="008670F9"/>
    <w:rsid w:val="00867DB4"/>
    <w:rsid w:val="0087027E"/>
    <w:rsid w:val="008743B7"/>
    <w:rsid w:val="00877B88"/>
    <w:rsid w:val="00880689"/>
    <w:rsid w:val="00881130"/>
    <w:rsid w:val="00881D22"/>
    <w:rsid w:val="00881EAA"/>
    <w:rsid w:val="008838CB"/>
    <w:rsid w:val="008841CB"/>
    <w:rsid w:val="00885EC8"/>
    <w:rsid w:val="0088717C"/>
    <w:rsid w:val="0088724F"/>
    <w:rsid w:val="008879E8"/>
    <w:rsid w:val="00887C60"/>
    <w:rsid w:val="00887DA9"/>
    <w:rsid w:val="0089278A"/>
    <w:rsid w:val="00893883"/>
    <w:rsid w:val="00893B2B"/>
    <w:rsid w:val="00894824"/>
    <w:rsid w:val="008962A5"/>
    <w:rsid w:val="008962CC"/>
    <w:rsid w:val="008A0DCB"/>
    <w:rsid w:val="008A111E"/>
    <w:rsid w:val="008A6133"/>
    <w:rsid w:val="008B030B"/>
    <w:rsid w:val="008B099D"/>
    <w:rsid w:val="008B14D4"/>
    <w:rsid w:val="008B1FC7"/>
    <w:rsid w:val="008B43F6"/>
    <w:rsid w:val="008B4EDD"/>
    <w:rsid w:val="008B6127"/>
    <w:rsid w:val="008B67C8"/>
    <w:rsid w:val="008B6B53"/>
    <w:rsid w:val="008C3144"/>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59D7"/>
    <w:rsid w:val="009366C2"/>
    <w:rsid w:val="00940167"/>
    <w:rsid w:val="0094372D"/>
    <w:rsid w:val="00945273"/>
    <w:rsid w:val="00945509"/>
    <w:rsid w:val="00945975"/>
    <w:rsid w:val="00950D81"/>
    <w:rsid w:val="0095408E"/>
    <w:rsid w:val="0095771E"/>
    <w:rsid w:val="00960460"/>
    <w:rsid w:val="00964B51"/>
    <w:rsid w:val="00965CC7"/>
    <w:rsid w:val="00966321"/>
    <w:rsid w:val="009676DF"/>
    <w:rsid w:val="00967904"/>
    <w:rsid w:val="00970E54"/>
    <w:rsid w:val="0097475F"/>
    <w:rsid w:val="009763F4"/>
    <w:rsid w:val="009815F1"/>
    <w:rsid w:val="00982811"/>
    <w:rsid w:val="00983DF8"/>
    <w:rsid w:val="0098580F"/>
    <w:rsid w:val="00991F68"/>
    <w:rsid w:val="00992256"/>
    <w:rsid w:val="0099474C"/>
    <w:rsid w:val="00997B66"/>
    <w:rsid w:val="00997D81"/>
    <w:rsid w:val="009A05F4"/>
    <w:rsid w:val="009A18A5"/>
    <w:rsid w:val="009A1EB4"/>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A9"/>
    <w:rsid w:val="009F22B2"/>
    <w:rsid w:val="009F4A1A"/>
    <w:rsid w:val="009F4AC5"/>
    <w:rsid w:val="009F4FDD"/>
    <w:rsid w:val="009F713D"/>
    <w:rsid w:val="00A0002B"/>
    <w:rsid w:val="00A026D5"/>
    <w:rsid w:val="00A033C5"/>
    <w:rsid w:val="00A044C9"/>
    <w:rsid w:val="00A05AF5"/>
    <w:rsid w:val="00A117A5"/>
    <w:rsid w:val="00A124F0"/>
    <w:rsid w:val="00A17317"/>
    <w:rsid w:val="00A20603"/>
    <w:rsid w:val="00A21837"/>
    <w:rsid w:val="00A2240C"/>
    <w:rsid w:val="00A24756"/>
    <w:rsid w:val="00A26C62"/>
    <w:rsid w:val="00A301E2"/>
    <w:rsid w:val="00A33820"/>
    <w:rsid w:val="00A33864"/>
    <w:rsid w:val="00A369CA"/>
    <w:rsid w:val="00A408C1"/>
    <w:rsid w:val="00A40F95"/>
    <w:rsid w:val="00A41DA1"/>
    <w:rsid w:val="00A42D3A"/>
    <w:rsid w:val="00A44913"/>
    <w:rsid w:val="00A4511E"/>
    <w:rsid w:val="00A45562"/>
    <w:rsid w:val="00A459E3"/>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0AAF"/>
    <w:rsid w:val="00A830A4"/>
    <w:rsid w:val="00A844EC"/>
    <w:rsid w:val="00A84EE4"/>
    <w:rsid w:val="00A854F1"/>
    <w:rsid w:val="00A870B5"/>
    <w:rsid w:val="00A877CA"/>
    <w:rsid w:val="00A87A12"/>
    <w:rsid w:val="00A92A83"/>
    <w:rsid w:val="00A95F73"/>
    <w:rsid w:val="00A97D0E"/>
    <w:rsid w:val="00AA107D"/>
    <w:rsid w:val="00AA3297"/>
    <w:rsid w:val="00AA395E"/>
    <w:rsid w:val="00AA3C4E"/>
    <w:rsid w:val="00AA63E4"/>
    <w:rsid w:val="00AA66C8"/>
    <w:rsid w:val="00AA6A95"/>
    <w:rsid w:val="00AB1409"/>
    <w:rsid w:val="00AB1A9A"/>
    <w:rsid w:val="00AB275B"/>
    <w:rsid w:val="00AB2947"/>
    <w:rsid w:val="00AB34DF"/>
    <w:rsid w:val="00AB3A02"/>
    <w:rsid w:val="00AB755B"/>
    <w:rsid w:val="00AC1B65"/>
    <w:rsid w:val="00AC3985"/>
    <w:rsid w:val="00AC6112"/>
    <w:rsid w:val="00AC6F17"/>
    <w:rsid w:val="00AC704E"/>
    <w:rsid w:val="00AD014D"/>
    <w:rsid w:val="00AD284C"/>
    <w:rsid w:val="00AD439E"/>
    <w:rsid w:val="00AD4DF0"/>
    <w:rsid w:val="00AD679D"/>
    <w:rsid w:val="00AE0410"/>
    <w:rsid w:val="00AE1366"/>
    <w:rsid w:val="00AE3007"/>
    <w:rsid w:val="00AE3032"/>
    <w:rsid w:val="00AE31AF"/>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4653"/>
    <w:rsid w:val="00B25B99"/>
    <w:rsid w:val="00B31658"/>
    <w:rsid w:val="00B31A3F"/>
    <w:rsid w:val="00B32EF7"/>
    <w:rsid w:val="00B33978"/>
    <w:rsid w:val="00B34F6C"/>
    <w:rsid w:val="00B355F7"/>
    <w:rsid w:val="00B42C12"/>
    <w:rsid w:val="00B42CF1"/>
    <w:rsid w:val="00B4374B"/>
    <w:rsid w:val="00B451EA"/>
    <w:rsid w:val="00B4657D"/>
    <w:rsid w:val="00B478C0"/>
    <w:rsid w:val="00B54AD5"/>
    <w:rsid w:val="00B556DD"/>
    <w:rsid w:val="00B55A4D"/>
    <w:rsid w:val="00B569F8"/>
    <w:rsid w:val="00B66ECD"/>
    <w:rsid w:val="00B7142E"/>
    <w:rsid w:val="00B72D99"/>
    <w:rsid w:val="00B8268F"/>
    <w:rsid w:val="00B837E8"/>
    <w:rsid w:val="00B83D45"/>
    <w:rsid w:val="00B848B4"/>
    <w:rsid w:val="00B8717D"/>
    <w:rsid w:val="00B92725"/>
    <w:rsid w:val="00B93859"/>
    <w:rsid w:val="00B94C21"/>
    <w:rsid w:val="00B966E3"/>
    <w:rsid w:val="00BA0952"/>
    <w:rsid w:val="00BA2AE5"/>
    <w:rsid w:val="00BA4D6F"/>
    <w:rsid w:val="00BA6F01"/>
    <w:rsid w:val="00BB6293"/>
    <w:rsid w:val="00BB6E96"/>
    <w:rsid w:val="00BB7801"/>
    <w:rsid w:val="00BC04D6"/>
    <w:rsid w:val="00BC14FB"/>
    <w:rsid w:val="00BC1A15"/>
    <w:rsid w:val="00BC3700"/>
    <w:rsid w:val="00BC4F85"/>
    <w:rsid w:val="00BC68DF"/>
    <w:rsid w:val="00BD042D"/>
    <w:rsid w:val="00BD0AAC"/>
    <w:rsid w:val="00BD5FD8"/>
    <w:rsid w:val="00BE1DC7"/>
    <w:rsid w:val="00BE3CFC"/>
    <w:rsid w:val="00BE4162"/>
    <w:rsid w:val="00BE4E55"/>
    <w:rsid w:val="00BE59CE"/>
    <w:rsid w:val="00BE61BF"/>
    <w:rsid w:val="00BF45C3"/>
    <w:rsid w:val="00BF5417"/>
    <w:rsid w:val="00BF5B1F"/>
    <w:rsid w:val="00C00E43"/>
    <w:rsid w:val="00C01630"/>
    <w:rsid w:val="00C02D28"/>
    <w:rsid w:val="00C0564E"/>
    <w:rsid w:val="00C10402"/>
    <w:rsid w:val="00C12E22"/>
    <w:rsid w:val="00C15E63"/>
    <w:rsid w:val="00C15E99"/>
    <w:rsid w:val="00C1719F"/>
    <w:rsid w:val="00C173CB"/>
    <w:rsid w:val="00C176CD"/>
    <w:rsid w:val="00C17722"/>
    <w:rsid w:val="00C23368"/>
    <w:rsid w:val="00C245FF"/>
    <w:rsid w:val="00C255B2"/>
    <w:rsid w:val="00C26C25"/>
    <w:rsid w:val="00C33547"/>
    <w:rsid w:val="00C3359E"/>
    <w:rsid w:val="00C3482B"/>
    <w:rsid w:val="00C35E0C"/>
    <w:rsid w:val="00C37DBB"/>
    <w:rsid w:val="00C43D46"/>
    <w:rsid w:val="00C45A7F"/>
    <w:rsid w:val="00C46941"/>
    <w:rsid w:val="00C46C81"/>
    <w:rsid w:val="00C471CC"/>
    <w:rsid w:val="00C47841"/>
    <w:rsid w:val="00C47D55"/>
    <w:rsid w:val="00C5188C"/>
    <w:rsid w:val="00C5249D"/>
    <w:rsid w:val="00C55E07"/>
    <w:rsid w:val="00C57281"/>
    <w:rsid w:val="00C61D73"/>
    <w:rsid w:val="00C63088"/>
    <w:rsid w:val="00C63196"/>
    <w:rsid w:val="00C64B3A"/>
    <w:rsid w:val="00C66E48"/>
    <w:rsid w:val="00C72F81"/>
    <w:rsid w:val="00C74CCE"/>
    <w:rsid w:val="00C74E53"/>
    <w:rsid w:val="00C76250"/>
    <w:rsid w:val="00C7704C"/>
    <w:rsid w:val="00C77C6D"/>
    <w:rsid w:val="00C80565"/>
    <w:rsid w:val="00C81457"/>
    <w:rsid w:val="00C8266B"/>
    <w:rsid w:val="00C877F7"/>
    <w:rsid w:val="00C90329"/>
    <w:rsid w:val="00C91447"/>
    <w:rsid w:val="00C925F1"/>
    <w:rsid w:val="00C940BC"/>
    <w:rsid w:val="00CA1003"/>
    <w:rsid w:val="00CA1828"/>
    <w:rsid w:val="00CA368A"/>
    <w:rsid w:val="00CA3E2A"/>
    <w:rsid w:val="00CA6AEC"/>
    <w:rsid w:val="00CA7955"/>
    <w:rsid w:val="00CB0A50"/>
    <w:rsid w:val="00CB66A2"/>
    <w:rsid w:val="00CC09C7"/>
    <w:rsid w:val="00CC0B5E"/>
    <w:rsid w:val="00CC1CD6"/>
    <w:rsid w:val="00CC513C"/>
    <w:rsid w:val="00CC6284"/>
    <w:rsid w:val="00CC65D5"/>
    <w:rsid w:val="00CC7B83"/>
    <w:rsid w:val="00CD0110"/>
    <w:rsid w:val="00CE0AAF"/>
    <w:rsid w:val="00CE5C89"/>
    <w:rsid w:val="00CE6549"/>
    <w:rsid w:val="00CE6FEF"/>
    <w:rsid w:val="00CE70E9"/>
    <w:rsid w:val="00CE7152"/>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4C27"/>
    <w:rsid w:val="00D360F6"/>
    <w:rsid w:val="00D37169"/>
    <w:rsid w:val="00D40093"/>
    <w:rsid w:val="00D42512"/>
    <w:rsid w:val="00D43ACC"/>
    <w:rsid w:val="00D471ED"/>
    <w:rsid w:val="00D52B3A"/>
    <w:rsid w:val="00D57D6F"/>
    <w:rsid w:val="00D57E0F"/>
    <w:rsid w:val="00D61FC2"/>
    <w:rsid w:val="00D629AE"/>
    <w:rsid w:val="00D66EF5"/>
    <w:rsid w:val="00D70631"/>
    <w:rsid w:val="00D72AE6"/>
    <w:rsid w:val="00D73702"/>
    <w:rsid w:val="00D75518"/>
    <w:rsid w:val="00D75DDD"/>
    <w:rsid w:val="00D813BE"/>
    <w:rsid w:val="00D843F1"/>
    <w:rsid w:val="00D84FB8"/>
    <w:rsid w:val="00D91FC1"/>
    <w:rsid w:val="00D939A3"/>
    <w:rsid w:val="00D95AC3"/>
    <w:rsid w:val="00D95BBE"/>
    <w:rsid w:val="00D96280"/>
    <w:rsid w:val="00D9722E"/>
    <w:rsid w:val="00D9741C"/>
    <w:rsid w:val="00DA0957"/>
    <w:rsid w:val="00DB2AB6"/>
    <w:rsid w:val="00DB32D3"/>
    <w:rsid w:val="00DB33DF"/>
    <w:rsid w:val="00DB4220"/>
    <w:rsid w:val="00DB4336"/>
    <w:rsid w:val="00DB6A7C"/>
    <w:rsid w:val="00DB714F"/>
    <w:rsid w:val="00DC10F4"/>
    <w:rsid w:val="00DC4BCE"/>
    <w:rsid w:val="00DC5D32"/>
    <w:rsid w:val="00DC7A39"/>
    <w:rsid w:val="00DD3039"/>
    <w:rsid w:val="00DD460F"/>
    <w:rsid w:val="00DD50B9"/>
    <w:rsid w:val="00DD6FC0"/>
    <w:rsid w:val="00DD7E4A"/>
    <w:rsid w:val="00DE2CA8"/>
    <w:rsid w:val="00DE3AA3"/>
    <w:rsid w:val="00DE4673"/>
    <w:rsid w:val="00DE5320"/>
    <w:rsid w:val="00DF0B22"/>
    <w:rsid w:val="00DF0C11"/>
    <w:rsid w:val="00DF0DE6"/>
    <w:rsid w:val="00DF5A1F"/>
    <w:rsid w:val="00DF657F"/>
    <w:rsid w:val="00DF6837"/>
    <w:rsid w:val="00DF695A"/>
    <w:rsid w:val="00DF7CD4"/>
    <w:rsid w:val="00DF7DA6"/>
    <w:rsid w:val="00E05CF7"/>
    <w:rsid w:val="00E077B0"/>
    <w:rsid w:val="00E07E73"/>
    <w:rsid w:val="00E07FA5"/>
    <w:rsid w:val="00E10071"/>
    <w:rsid w:val="00E102EF"/>
    <w:rsid w:val="00E17646"/>
    <w:rsid w:val="00E2066F"/>
    <w:rsid w:val="00E2390F"/>
    <w:rsid w:val="00E26282"/>
    <w:rsid w:val="00E262E2"/>
    <w:rsid w:val="00E27283"/>
    <w:rsid w:val="00E30EEE"/>
    <w:rsid w:val="00E31441"/>
    <w:rsid w:val="00E35B0C"/>
    <w:rsid w:val="00E36F24"/>
    <w:rsid w:val="00E40693"/>
    <w:rsid w:val="00E41A1B"/>
    <w:rsid w:val="00E44DB0"/>
    <w:rsid w:val="00E46668"/>
    <w:rsid w:val="00E46E4F"/>
    <w:rsid w:val="00E50F2A"/>
    <w:rsid w:val="00E52470"/>
    <w:rsid w:val="00E52F8E"/>
    <w:rsid w:val="00E54294"/>
    <w:rsid w:val="00E56E2A"/>
    <w:rsid w:val="00E5735D"/>
    <w:rsid w:val="00E628CD"/>
    <w:rsid w:val="00E62C35"/>
    <w:rsid w:val="00E64553"/>
    <w:rsid w:val="00E647B5"/>
    <w:rsid w:val="00E673D3"/>
    <w:rsid w:val="00E70E2E"/>
    <w:rsid w:val="00E728F9"/>
    <w:rsid w:val="00E80845"/>
    <w:rsid w:val="00E83051"/>
    <w:rsid w:val="00E86950"/>
    <w:rsid w:val="00E8761F"/>
    <w:rsid w:val="00E87FB9"/>
    <w:rsid w:val="00E9328A"/>
    <w:rsid w:val="00E9345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770D"/>
    <w:rsid w:val="00ED0A5E"/>
    <w:rsid w:val="00ED3516"/>
    <w:rsid w:val="00ED4006"/>
    <w:rsid w:val="00ED753F"/>
    <w:rsid w:val="00EE081E"/>
    <w:rsid w:val="00EE29D2"/>
    <w:rsid w:val="00EE3163"/>
    <w:rsid w:val="00EE494C"/>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3261F"/>
    <w:rsid w:val="00F35704"/>
    <w:rsid w:val="00F36D62"/>
    <w:rsid w:val="00F37317"/>
    <w:rsid w:val="00F37370"/>
    <w:rsid w:val="00F40E11"/>
    <w:rsid w:val="00F42534"/>
    <w:rsid w:val="00F46E44"/>
    <w:rsid w:val="00F47405"/>
    <w:rsid w:val="00F51927"/>
    <w:rsid w:val="00F56648"/>
    <w:rsid w:val="00F57F61"/>
    <w:rsid w:val="00F620BD"/>
    <w:rsid w:val="00F628C4"/>
    <w:rsid w:val="00F6365A"/>
    <w:rsid w:val="00F63994"/>
    <w:rsid w:val="00F67D46"/>
    <w:rsid w:val="00F7087D"/>
    <w:rsid w:val="00F716AB"/>
    <w:rsid w:val="00F71D2D"/>
    <w:rsid w:val="00F72B1D"/>
    <w:rsid w:val="00F72B73"/>
    <w:rsid w:val="00F750F2"/>
    <w:rsid w:val="00F7790E"/>
    <w:rsid w:val="00F817F6"/>
    <w:rsid w:val="00F828BA"/>
    <w:rsid w:val="00F82D4A"/>
    <w:rsid w:val="00F82EE7"/>
    <w:rsid w:val="00F833C6"/>
    <w:rsid w:val="00F84028"/>
    <w:rsid w:val="00F86054"/>
    <w:rsid w:val="00F87BD4"/>
    <w:rsid w:val="00F87E06"/>
    <w:rsid w:val="00F93B9D"/>
    <w:rsid w:val="00F951AF"/>
    <w:rsid w:val="00F96D78"/>
    <w:rsid w:val="00FA49F5"/>
    <w:rsid w:val="00FA552A"/>
    <w:rsid w:val="00FA592B"/>
    <w:rsid w:val="00FB173C"/>
    <w:rsid w:val="00FB1A4A"/>
    <w:rsid w:val="00FB40C4"/>
    <w:rsid w:val="00FB52FF"/>
    <w:rsid w:val="00FB624A"/>
    <w:rsid w:val="00FC125B"/>
    <w:rsid w:val="00FC1750"/>
    <w:rsid w:val="00FC1EA9"/>
    <w:rsid w:val="00FC3D10"/>
    <w:rsid w:val="00FC4E36"/>
    <w:rsid w:val="00FC63E1"/>
    <w:rsid w:val="00FC6A0E"/>
    <w:rsid w:val="00FD03DC"/>
    <w:rsid w:val="00FD1D5D"/>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sfb-f26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4005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2023-07-21T10:18:00Z</dcterms:created>
  <dcterms:modified xsi:type="dcterms:W3CDTF">2023-07-27T09:54:00Z</dcterms:modified>
</cp:coreProperties>
</file>